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12A3" w:rsidRPr="00104AF6" w:rsidRDefault="00E712A3" w:rsidP="00E712A3">
      <w:pPr>
        <w:rPr>
          <w:b/>
          <w:sz w:val="28"/>
          <w:szCs w:val="28"/>
        </w:rPr>
      </w:pPr>
      <w:r w:rsidRPr="00104AF6">
        <w:rPr>
          <w:sz w:val="28"/>
          <w:szCs w:val="28"/>
          <w:lang w:eastAsia="ru-RU"/>
        </w:rPr>
        <w:t>УДК 531.01</w:t>
      </w:r>
    </w:p>
    <w:p w:rsidR="009A2638" w:rsidRPr="00104AF6" w:rsidRDefault="009A2638" w:rsidP="00E712A3">
      <w:pPr>
        <w:jc w:val="right"/>
        <w:rPr>
          <w:sz w:val="28"/>
          <w:szCs w:val="28"/>
        </w:rPr>
      </w:pPr>
    </w:p>
    <w:p w:rsidR="0077021A" w:rsidRPr="00104AF6" w:rsidRDefault="001D10C7">
      <w:pPr>
        <w:jc w:val="center"/>
        <w:rPr>
          <w:b/>
          <w:sz w:val="28"/>
          <w:szCs w:val="28"/>
        </w:rPr>
      </w:pPr>
      <w:r w:rsidRPr="00104AF6">
        <w:rPr>
          <w:b/>
          <w:sz w:val="28"/>
          <w:szCs w:val="28"/>
        </w:rPr>
        <w:t>СОПРОТИВЛЕНИ</w:t>
      </w:r>
      <w:r w:rsidR="00E52025" w:rsidRPr="00104AF6">
        <w:rPr>
          <w:b/>
          <w:sz w:val="28"/>
          <w:szCs w:val="28"/>
        </w:rPr>
        <w:t>Е</w:t>
      </w:r>
      <w:r w:rsidRPr="00104AF6">
        <w:rPr>
          <w:b/>
          <w:sz w:val="28"/>
          <w:szCs w:val="28"/>
        </w:rPr>
        <w:t xml:space="preserve"> ДВИЖЕНИЮ КОЛЕСА </w:t>
      </w:r>
    </w:p>
    <w:p w:rsidR="00F342C2" w:rsidRPr="00104AF6" w:rsidRDefault="00F342C2">
      <w:pPr>
        <w:jc w:val="center"/>
        <w:rPr>
          <w:b/>
          <w:sz w:val="28"/>
          <w:szCs w:val="28"/>
        </w:rPr>
      </w:pPr>
    </w:p>
    <w:p w:rsidR="00B8390D" w:rsidRPr="00104AF6" w:rsidRDefault="00B8390D" w:rsidP="00B8390D">
      <w:pPr>
        <w:jc w:val="center"/>
        <w:rPr>
          <w:b/>
          <w:sz w:val="28"/>
          <w:szCs w:val="28"/>
          <w:lang w:eastAsia="ru-RU"/>
        </w:rPr>
      </w:pPr>
      <w:r w:rsidRPr="00104AF6">
        <w:rPr>
          <w:b/>
          <w:sz w:val="28"/>
          <w:szCs w:val="28"/>
          <w:lang w:eastAsia="ru-RU"/>
        </w:rPr>
        <w:t>А.В.Костарев</w:t>
      </w:r>
    </w:p>
    <w:p w:rsidR="00B8390D" w:rsidRPr="00104AF6" w:rsidRDefault="00B8390D" w:rsidP="00B8390D">
      <w:pPr>
        <w:jc w:val="center"/>
        <w:rPr>
          <w:i/>
          <w:sz w:val="28"/>
          <w:szCs w:val="28"/>
          <w:lang w:eastAsia="ru-RU"/>
        </w:rPr>
      </w:pPr>
      <w:r w:rsidRPr="00104AF6">
        <w:rPr>
          <w:i/>
          <w:sz w:val="28"/>
          <w:szCs w:val="28"/>
          <w:lang w:eastAsia="ru-RU"/>
        </w:rPr>
        <w:t>Санкт - Петербургский государственный политехнический университет.</w:t>
      </w:r>
    </w:p>
    <w:p w:rsidR="00B8390D" w:rsidRPr="002934E0" w:rsidRDefault="00B8390D" w:rsidP="00B8390D">
      <w:pPr>
        <w:jc w:val="center"/>
        <w:rPr>
          <w:i/>
          <w:lang w:eastAsia="ru-RU"/>
        </w:rPr>
      </w:pPr>
      <w:r w:rsidRPr="00104AF6">
        <w:rPr>
          <w:i/>
          <w:sz w:val="28"/>
          <w:szCs w:val="28"/>
          <w:lang w:eastAsia="ru-RU"/>
        </w:rPr>
        <w:t>Санкт – Петербург,  Россия</w:t>
      </w:r>
    </w:p>
    <w:p w:rsidR="00324251" w:rsidRDefault="00324251" w:rsidP="00324251">
      <w:pPr>
        <w:ind w:firstLine="708"/>
        <w:rPr>
          <w:b/>
          <w:i/>
          <w:noProof/>
          <w:lang w:eastAsia="ru-RU"/>
        </w:rPr>
      </w:pPr>
    </w:p>
    <w:p w:rsidR="00D16722" w:rsidRPr="00F342C2" w:rsidRDefault="00F342C2" w:rsidP="00324251">
      <w:pPr>
        <w:ind w:firstLine="708"/>
        <w:rPr>
          <w:i/>
          <w:noProof/>
          <w:lang w:eastAsia="ru-RU"/>
        </w:rPr>
      </w:pPr>
      <w:r>
        <w:rPr>
          <w:b/>
          <w:i/>
          <w:noProof/>
          <w:lang w:eastAsia="ru-RU"/>
        </w:rPr>
        <w:t>Аннотация</w:t>
      </w:r>
      <w:r w:rsidR="00324251">
        <w:rPr>
          <w:b/>
          <w:i/>
          <w:noProof/>
          <w:lang w:eastAsia="ru-RU"/>
        </w:rPr>
        <w:t xml:space="preserve">  </w:t>
      </w:r>
      <w:r>
        <w:rPr>
          <w:b/>
          <w:i/>
          <w:noProof/>
          <w:lang w:eastAsia="ru-RU"/>
        </w:rPr>
        <w:t xml:space="preserve"> </w:t>
      </w:r>
      <w:r w:rsidR="00D16722" w:rsidRPr="00F342C2">
        <w:rPr>
          <w:i/>
          <w:noProof/>
          <w:lang w:eastAsia="ru-RU"/>
        </w:rPr>
        <w:t xml:space="preserve">Рассмотрена </w:t>
      </w:r>
      <w:r w:rsidR="001970C7" w:rsidRPr="00F342C2">
        <w:rPr>
          <w:i/>
          <w:noProof/>
          <w:lang w:eastAsia="ru-RU"/>
        </w:rPr>
        <w:t xml:space="preserve">общая </w:t>
      </w:r>
      <w:r w:rsidR="00D16722" w:rsidRPr="00F342C2">
        <w:rPr>
          <w:i/>
          <w:noProof/>
          <w:lang w:eastAsia="ru-RU"/>
        </w:rPr>
        <w:t xml:space="preserve">модель сопротивления движению </w:t>
      </w:r>
      <w:r w:rsidR="001970C7" w:rsidRPr="00F342C2">
        <w:rPr>
          <w:i/>
          <w:noProof/>
          <w:lang w:eastAsia="ru-RU"/>
        </w:rPr>
        <w:t>деформируемого</w:t>
      </w:r>
      <w:r w:rsidR="00D16722" w:rsidRPr="00F342C2">
        <w:rPr>
          <w:i/>
          <w:noProof/>
          <w:lang w:eastAsia="ru-RU"/>
        </w:rPr>
        <w:t xml:space="preserve"> колеса по </w:t>
      </w:r>
      <w:r w:rsidR="001970C7" w:rsidRPr="00F342C2">
        <w:rPr>
          <w:i/>
          <w:noProof/>
          <w:lang w:eastAsia="ru-RU"/>
        </w:rPr>
        <w:t>деформируемой</w:t>
      </w:r>
      <w:r w:rsidR="00D16722" w:rsidRPr="00F342C2">
        <w:rPr>
          <w:i/>
          <w:noProof/>
          <w:lang w:eastAsia="ru-RU"/>
        </w:rPr>
        <w:t xml:space="preserve"> опорной поверхности. Показано, что сопротивление приводится не только к моменту, но и к силе. Установлено, что традиционная модель трения качения описывает </w:t>
      </w:r>
      <w:r w:rsidR="006A55D1" w:rsidRPr="00F342C2">
        <w:rPr>
          <w:i/>
          <w:noProof/>
          <w:lang w:eastAsia="ru-RU"/>
        </w:rPr>
        <w:t xml:space="preserve">только </w:t>
      </w:r>
      <w:r w:rsidR="00D16722" w:rsidRPr="00F342C2">
        <w:rPr>
          <w:i/>
          <w:noProof/>
          <w:lang w:eastAsia="ru-RU"/>
        </w:rPr>
        <w:t xml:space="preserve">сопротивление </w:t>
      </w:r>
      <w:r w:rsidR="001970C7" w:rsidRPr="00F342C2">
        <w:rPr>
          <w:i/>
          <w:noProof/>
          <w:lang w:eastAsia="ru-RU"/>
        </w:rPr>
        <w:t>качению</w:t>
      </w:r>
      <w:r w:rsidR="00D16722" w:rsidRPr="00F342C2">
        <w:rPr>
          <w:i/>
          <w:noProof/>
          <w:lang w:eastAsia="ru-RU"/>
        </w:rPr>
        <w:t xml:space="preserve"> </w:t>
      </w:r>
      <w:r w:rsidR="001970C7" w:rsidRPr="00F342C2">
        <w:rPr>
          <w:i/>
          <w:noProof/>
          <w:lang w:eastAsia="ru-RU"/>
        </w:rPr>
        <w:t>деформируемого</w:t>
      </w:r>
      <w:r w:rsidR="00D16722" w:rsidRPr="00F342C2">
        <w:rPr>
          <w:i/>
          <w:noProof/>
          <w:lang w:eastAsia="ru-RU"/>
        </w:rPr>
        <w:t xml:space="preserve"> колеса </w:t>
      </w:r>
      <w:r w:rsidR="001970C7" w:rsidRPr="00F342C2">
        <w:rPr>
          <w:i/>
          <w:noProof/>
          <w:lang w:eastAsia="ru-RU"/>
        </w:rPr>
        <w:t>по</w:t>
      </w:r>
      <w:r w:rsidR="00D16722" w:rsidRPr="00F342C2">
        <w:rPr>
          <w:i/>
          <w:noProof/>
          <w:lang w:eastAsia="ru-RU"/>
        </w:rPr>
        <w:t xml:space="preserve"> абсолютно твердой опорной поверхности.  </w:t>
      </w:r>
    </w:p>
    <w:p w:rsidR="00F342C2" w:rsidRPr="00F342C2" w:rsidRDefault="00F342C2" w:rsidP="00D16722">
      <w:pPr>
        <w:ind w:firstLine="708"/>
        <w:jc w:val="both"/>
        <w:rPr>
          <w:i/>
          <w:noProof/>
          <w:lang w:eastAsia="ru-RU"/>
        </w:rPr>
      </w:pPr>
      <w:r>
        <w:rPr>
          <w:b/>
          <w:i/>
          <w:noProof/>
          <w:lang w:eastAsia="ru-RU"/>
        </w:rPr>
        <w:t xml:space="preserve">Ключевые слова: </w:t>
      </w:r>
      <w:r w:rsidRPr="00F342C2">
        <w:rPr>
          <w:i/>
          <w:noProof/>
          <w:lang w:eastAsia="ru-RU"/>
        </w:rPr>
        <w:t>момент т</w:t>
      </w:r>
      <w:r>
        <w:rPr>
          <w:i/>
          <w:noProof/>
          <w:lang w:eastAsia="ru-RU"/>
        </w:rPr>
        <w:t>рения качения,</w:t>
      </w:r>
      <w:r w:rsidR="00122363">
        <w:rPr>
          <w:i/>
          <w:noProof/>
          <w:lang w:eastAsia="ru-RU"/>
        </w:rPr>
        <w:t xml:space="preserve"> </w:t>
      </w:r>
      <w:r>
        <w:rPr>
          <w:i/>
          <w:noProof/>
          <w:lang w:eastAsia="ru-RU"/>
        </w:rPr>
        <w:t>сила сопротивления дороги</w:t>
      </w:r>
    </w:p>
    <w:p w:rsidR="0077021A" w:rsidRPr="00777E5D" w:rsidRDefault="0077021A">
      <w:pPr>
        <w:ind w:firstLine="708"/>
        <w:rPr>
          <w:b/>
        </w:rPr>
      </w:pPr>
    </w:p>
    <w:p w:rsidR="00993B0C" w:rsidRDefault="007A50AB" w:rsidP="00417A83">
      <w:pPr>
        <w:ind w:firstLine="407"/>
      </w:pPr>
      <w:r>
        <w:rPr>
          <w:noProof/>
          <w:lang w:eastAsia="ru-RU"/>
        </w:rPr>
        <w:pict>
          <v:group id="_x0000_s4246" style="position:absolute;left:0;text-align:left;margin-left:23.45pt;margin-top:36.05pt;width:431.6pt;height:176.6pt;z-index:252017152" coordorigin="2141,5995" coordsize="8632,3532">
            <v:group id="_x0000_s2926" style="position:absolute;left:2141;top:6629;width:3633;height:1870" coordorigin="759,12444" coordsize="3633,1870">
              <v:group id="_x0000_s2901" style="position:absolute;left:824;top:12444;width:3568;height:1604" coordorigin="824,11450" coordsize="5075,2598">
                <v:shape id="_x0000_s2897" style="position:absolute;left:824;top:13110;width:5075;height:713" coordsize="5075,713" path="m,194v177,-3,355,-5,556,54c757,307,928,474,1205,549v277,75,641,164,1012,150c2588,685,3115,565,3429,463,3743,361,3825,163,4099,86,4373,9,4912,14,5075,e" filled="f" strokeweight="1.5pt">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898" type="#_x0000_t19" style="position:absolute;left:889;top:11450;width:993;height:1975;flip:x y" coordsize="19082,20460" adj="-4672609,-1831289,,20460" path="wr-21600,-1140,21600,42060,6926,,19082,10338nfewr-21600,-1140,21600,42060,6926,,19082,10338l,20460nsxe" strokeweight="1.5pt">
                  <v:path o:connectlocs="6926,0;19082,10338;0,20460"/>
                </v:shape>
                <v:shape id="_x0000_s2899" type="#_x0000_t19" style="position:absolute;left:4315;top:11453;width:954;height:1821;flip:y" coordsize="18734,19911" adj="-4403324,-1956286,,19911" path="wr-21600,-1689,21600,41511,8374,,18734,9160nfewr-21600,-1689,21600,41511,8374,,18734,9160l,19911nsxe" strokeweight="1.5pt">
                  <v:path o:connectlocs="8374,0;18734,9160;0,19911"/>
                </v:shape>
                <v:shapetype id="_x0000_t32" coordsize="21600,21600" o:spt="32" o:oned="t" path="m,l21600,21600e" filled="f">
                  <v:path arrowok="t" fillok="f" o:connecttype="none"/>
                  <o:lock v:ext="edit" shapetype="t"/>
                </v:shapetype>
                <v:shape id="_x0000_s2900" type="#_x0000_t32" style="position:absolute;left:3029;top:12369;width:1;height:1679" o:connectortype="straight" strokeweight=".25pt">
                  <v:stroke dashstyle="longDash"/>
                </v:shape>
              </v:group>
              <v:shape id="_x0000_s2903" style="position:absolute;left:1380;top:13369;width:2217;height:309" coordsize="2217,309" path="m,294v122,7,244,15,383,c522,279,678,233,837,201v159,-32,353,-69,502,-101c1488,68,1611,20,1731,10v120,-10,245,,326,32c2138,74,2200,175,2217,201e" filled="f">
                <v:path arrowok="t"/>
              </v:shape>
              <v:shape id="_x0000_s2904" type="#_x0000_t32" style="position:absolute;left:1591;top:13663;width:55;height:124;flip:y" o:connectortype="straight">
                <v:stroke endarrow="block"/>
              </v:shape>
              <v:shape id="_x0000_s2906" type="#_x0000_t32" style="position:absolute;left:1772;top:13663;width:66;height:178;flip:y" o:connectortype="straight">
                <v:stroke endarrow="block"/>
              </v:shape>
              <v:shape id="_x0000_s2907" type="#_x0000_t32" style="position:absolute;left:1957;top:13641;width:55;height:222;flip:y" o:connectortype="straight">
                <v:stroke endarrow="block"/>
              </v:shape>
              <v:shape id="_x0000_s2908" type="#_x0000_t32" style="position:absolute;left:2097;top:13570;width:65;height:339;flip:y" o:connectortype="straight">
                <v:stroke endarrow="block"/>
              </v:shape>
              <v:shape id="_x0000_s2909" type="#_x0000_t32" style="position:absolute;left:2278;top:13570;width:0;height:293;flip:y" o:connectortype="straight">
                <v:stroke endarrow="block"/>
              </v:shape>
              <v:shape id="_x0000_s2910" type="#_x0000_t32" style="position:absolute;left:2493;top:13526;width:32;height:372;flip:x y" o:connectortype="straight">
                <v:stroke endarrow="block"/>
              </v:shape>
              <v:shape id="_x0000_s2911" type="#_x0000_t32" style="position:absolute;left:2644;top:13504;width:75;height:359;flip:x y" o:connectortype="straight">
                <v:stroke endarrow="block"/>
              </v:shape>
              <v:shape id="_x0000_s2912" type="#_x0000_t32" style="position:absolute;left:2787;top:13469;width:82;height:350;flip:x y" o:connectortype="straight">
                <v:stroke endarrow="block"/>
              </v:shape>
              <v:shape id="_x0000_s2913" type="#_x0000_t32" style="position:absolute;left:2953;top:13391;width:76;height:407;flip:x y" o:connectortype="straight">
                <v:stroke endarrow="block"/>
              </v:shape>
              <v:shape id="_x0000_s2914" type="#_x0000_t32" style="position:absolute;left:3095;top:13369;width:104;height:418;flip:x y" o:connectortype="straight">
                <v:stroke endarrow="block"/>
              </v:shape>
              <v:shape id="_x0000_s2915" type="#_x0000_t32" style="position:absolute;left:3221;top:13380;width:112;height:309;flip:x y" o:connectortype="straight">
                <v:stroke endarrow="block"/>
              </v:shape>
              <v:shape id="_x0000_s2916" type="#_x0000_t32" style="position:absolute;left:3366;top:13380;width:96;height:261;flip:x y" o:connectortype="straight">
                <v:stroke endarrow="block"/>
              </v:shape>
              <v:shape id="_x0000_s2917" type="#_x0000_t32" style="position:absolute;left:1568;top:13787;width:135;height:54" o:connectortype="straight">
                <v:stroke endarrow="block"/>
              </v:shape>
              <v:shape id="_x0000_s2918" type="#_x0000_t32" style="position:absolute;left:1763;top:13841;width:75;height:22" o:connectortype="straight">
                <v:stroke endarrow="block"/>
              </v:shape>
              <v:shape id="_x0000_s2920" type="#_x0000_t32" style="position:absolute;left:1957;top:13863;width:260;height:46" o:connectortype="straight">
                <v:stroke endarrow="block"/>
              </v:shape>
              <v:shape id="_x0000_s2921" type="#_x0000_t32" style="position:absolute;left:2374;top:13909;width:270;height:0" o:connectortype="straight">
                <v:stroke endarrow="block"/>
              </v:shape>
              <v:shape id="_x0000_s2922" type="#_x0000_t32" style="position:absolute;left:2787;top:13841;width:242;height:22;flip:y" o:connectortype="straight">
                <v:stroke endarrow="block"/>
              </v:shape>
              <v:shape id="_x0000_s2923" type="#_x0000_t32" style="position:absolute;left:3221;top:13678;width:241;height:98;flip:y" o:connectortype="straight">
                <v:stroke endarrow="block"/>
              </v:shape>
              <v:shapetype id="_x0000_t202" coordsize="21600,21600" o:spt="202" path="m,l,21600r21600,l21600,xe">
                <v:stroke joinstyle="miter"/>
                <v:path gradientshapeok="t" o:connecttype="rect"/>
              </v:shapetype>
              <v:shape id="_x0000_s2925" type="#_x0000_t202" style="position:absolute;left:759;top:13841;width:1079;height:473" filled="f" stroked="f">
                <v:textbox>
                  <w:txbxContent>
                    <w:p w:rsidR="001970C7" w:rsidRDefault="001970C7">
                      <w:r>
                        <w:t>Рис.</w:t>
                      </w:r>
                      <w:r w:rsidR="00417A83">
                        <w:t>1</w:t>
                      </w:r>
                    </w:p>
                  </w:txbxContent>
                </v:textbox>
              </v:shape>
            </v:group>
            <v:group id="_x0000_s3013" style="position:absolute;left:6593;top:5995;width:4180;height:3532" coordorigin="7578,5633" coordsize="4180,3532" wrapcoords="7510 0 4490 1379 2942 2941 2090 4412 1548 5883 1316 7353 -77 7721 -77 7813 1394 8824 1626 10294 542 13328 2865 14706 2942 16453 6735 17648 7510 17648 5265 18015 5265 18107 7510 19118 7355 19578 7510 20129 7897 20129 8052 19578 7819 19118 10916 18751 11226 18015 9987 17648 10452 16545 10374 16177 11923 16177 13471 15442 13471 14706 14710 13236 19742 13144 20206 12960 18658 11765 20206 11306 19897 11030 13626 10294 13858 8824 16723 8180 16723 7537 13935 7353 13703 5883 15406 5331 15561 4596 15252 4412 14710 2941 14013 1930 13858 1287 7819 0 7510 0">
              <v:shape id="_x0000_s3014" type="#_x0000_t202" style="position:absolute;left:9378;top:7892;width:819;height:524" filled="f" stroked="f">
                <v:textbox style="mso-next-textbox:#_x0000_s3014">
                  <w:txbxContent>
                    <w:p w:rsidR="00417A83" w:rsidRDefault="00417A83" w:rsidP="00417A83">
                      <w:r>
                        <w:t>А</w:t>
                      </w:r>
                    </w:p>
                  </w:txbxContent>
                </v:textbox>
              </v:shape>
              <v:shape id="_x0000_s3015" type="#_x0000_t32" style="position:absolute;left:9135;top:6929;width:835;height:0" o:connectortype="straight">
                <v:stroke endarrow="block"/>
              </v:shape>
              <v:shape id="_x0000_s3016" type="#_x0000_t202" style="position:absolute;left:9655;top:6543;width:652;height:477" filled="f" stroked="f">
                <v:textbox style="mso-next-textbox:#_x0000_s3016">
                  <w:txbxContent>
                    <w:p w:rsidR="00417A83" w:rsidRPr="00F52F36" w:rsidRDefault="00417A83" w:rsidP="00417A83">
                      <w:pPr>
                        <w:rPr>
                          <w:lang w:val="en-US"/>
                        </w:rPr>
                      </w:pPr>
                      <w:r>
                        <w:rPr>
                          <w:lang w:val="en-US"/>
                        </w:rPr>
                        <w:t>F</w:t>
                      </w:r>
                    </w:p>
                  </w:txbxContent>
                </v:textbox>
              </v:shape>
              <v:shape id="_x0000_s3017" type="#_x0000_t202" style="position:absolute;left:8992;top:7470;width:652;height:477" filled="f" stroked="f">
                <v:textbox style="mso-next-textbox:#_x0000_s3017">
                  <w:txbxContent>
                    <w:p w:rsidR="00417A83" w:rsidRPr="00357D4D" w:rsidRDefault="00417A83" w:rsidP="00417A83">
                      <w:r>
                        <w:rPr>
                          <w:rFonts w:ascii="Cambria Math" w:hAnsi="Cambria Math"/>
                          <w:lang w:val="en-US"/>
                        </w:rPr>
                        <w:t>𝛼</w:t>
                      </w:r>
                    </w:p>
                  </w:txbxContent>
                </v:textbox>
              </v:shape>
              <v:shape id="_x0000_s3018" type="#_x0000_t32" style="position:absolute;left:9135;top:6929;width:835;height:0" o:connectortype="straight">
                <v:stroke endarrow="block"/>
              </v:shape>
              <v:shape id="_x0000_s3019" type="#_x0000_t202" style="position:absolute;left:9788;top:6867;width:467;height:560" filled="f" stroked="f">
                <v:textbox style="mso-next-textbox:#_x0000_s3019">
                  <w:txbxContent>
                    <w:p w:rsidR="00417A83" w:rsidRPr="00851B2C" w:rsidRDefault="00417A83" w:rsidP="00417A83">
                      <w:pPr>
                        <w:rPr>
                          <w:lang w:val="en-US"/>
                        </w:rPr>
                      </w:pPr>
                      <w:r>
                        <w:rPr>
                          <w:lang w:val="en-US"/>
                        </w:rPr>
                        <w:t>F</w:t>
                      </w:r>
                    </w:p>
                  </w:txbxContent>
                </v:textbox>
              </v:shape>
              <v:shape id="_x0000_s3020" type="#_x0000_t202" style="position:absolute;left:8204;top:6550;width:561;height:379" filled="f" stroked="f">
                <v:textbox style="mso-next-textbox:#_x0000_s3020">
                  <w:txbxContent>
                    <w:p w:rsidR="00417A83" w:rsidRPr="002F73A9" w:rsidRDefault="00417A83" w:rsidP="00417A83">
                      <w:pPr>
                        <w:rPr>
                          <w:lang w:val="en-US"/>
                        </w:rPr>
                      </w:pPr>
                      <w:proofErr w:type="gramStart"/>
                      <w:r>
                        <w:rPr>
                          <w:lang w:val="en-US"/>
                        </w:rPr>
                        <w:t>r</w:t>
                      </w:r>
                      <w:proofErr w:type="gramEnd"/>
                    </w:p>
                  </w:txbxContent>
                </v:textbox>
              </v:shape>
              <v:shape id="_x0000_s3021" type="#_x0000_t202" style="position:absolute;left:8937;top:7323;width:402;height:399" filled="f" stroked="f">
                <v:textbox style="mso-next-textbox:#_x0000_s3021">
                  <w:txbxContent>
                    <w:p w:rsidR="00417A83" w:rsidRDefault="00417A83" w:rsidP="00417A83">
                      <m:oMathPara>
                        <m:oMath>
                          <m:r>
                            <w:rPr>
                              <w:rFonts w:ascii="Cambria Math" w:hAnsi="Cambria Math"/>
                            </w:rPr>
                            <m:t>∝</m:t>
                          </m:r>
                        </m:oMath>
                      </m:oMathPara>
                    </w:p>
                  </w:txbxContent>
                </v:textbox>
              </v:shape>
              <v:shape id="_x0000_s3022" type="#_x0000_t202" style="position:absolute;left:8177;top:6587;width:523;height:440" filled="f" stroked="f">
                <v:textbox style="mso-next-textbox:#_x0000_s3022">
                  <w:txbxContent>
                    <w:p w:rsidR="00417A83" w:rsidRPr="00C530C2" w:rsidRDefault="00417A83" w:rsidP="00417A83">
                      <w:pPr>
                        <w:rPr>
                          <w:lang w:val="en-US"/>
                        </w:rPr>
                      </w:pPr>
                      <w:proofErr w:type="gramStart"/>
                      <w:r>
                        <w:rPr>
                          <w:lang w:val="en-US"/>
                        </w:rPr>
                        <w:t>r</w:t>
                      </w:r>
                      <w:proofErr w:type="gramEnd"/>
                    </w:p>
                  </w:txbxContent>
                </v:textbox>
              </v:shape>
              <v:shape id="_x0000_s3023" type="#_x0000_t202" style="position:absolute;left:9513;top:7860;width:608;height:590" filled="f" stroked="f">
                <v:textbox style="mso-next-textbox:#_x0000_s3023">
                  <w:txbxContent>
                    <w:p w:rsidR="00417A83" w:rsidRDefault="00417A83" w:rsidP="00417A83">
                      <w:r>
                        <w:t>А</w:t>
                      </w:r>
                    </w:p>
                  </w:txbxContent>
                </v:textbox>
              </v:shape>
              <v:oval id="_x0000_s3024" style="position:absolute;left:7877;top:5738;width:2366;height:2418" strokeweight="1.5pt"/>
              <v:shape id="_x0000_s3025" style="position:absolute;left:7719;top:7741;width:3107;height:281;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coordsize="3107,281" path="m,80c84,70,169,61,280,80v111,19,251,83,384,115c797,227,933,257,1075,269v142,12,347,,440,c1608,269,1554,281,1636,269v82,-12,267,-34,374,-74c2117,155,2098,56,2281,28v183,-28,504,-14,826,e" filled="f" strokeweight="1.5pt">
                <v:path arrowok="t"/>
              </v:shape>
              <v:rect id="_x0000_s3026" style="position:absolute;left:8204;top:7947;width:328;height:415;rotation:916197fd" stroked="f"/>
              <v:rect id="_x0000_s3027" style="position:absolute;left:8177;top:8022;width:1972;height:154" stroked="f"/>
              <v:rect id="_x0000_s3028" style="position:absolute;left:9596;top:7920;width:467;height:189;rotation:-1280129fd" stroked="f"/>
              <v:shape id="_x0000_s3029" type="#_x0000_t32" style="position:absolute;left:9072;top:5633;width:0;height:3092" o:connectortype="straight" strokeweight=".25pt">
                <v:stroke dashstyle="longDash"/>
              </v:shape>
              <v:shape id="_x0000_s3030" type="#_x0000_t32" style="position:absolute;left:7578;top:6929;width:3216;height:0" o:connectortype="straight" strokeweight=".25pt">
                <v:stroke dashstyle="longDash"/>
              </v:shape>
              <v:shape id="_x0000_s3031" type="#_x0000_t32" style="position:absolute;left:9456;top:7974;width:0;height:751" o:connectortype="straight" strokeweight=".25pt">
                <v:stroke dashstyle="longDash"/>
              </v:shape>
              <v:shape id="_x0000_s3032" type="#_x0000_t32" style="position:absolute;left:8615;top:8612;width:457;height:0" o:connectortype="straight">
                <v:stroke endarrow="block"/>
              </v:shape>
              <v:shape id="_x0000_s3033" type="#_x0000_t32" style="position:absolute;left:9456;top:8612;width:291;height:0;flip:x" o:connectortype="straight">
                <v:stroke endarrow="block"/>
              </v:shape>
              <v:shape id="_x0000_s3034" type="#_x0000_t202" style="position:absolute;left:9054;top:8391;width:589;height:440" filled="f" stroked="f">
                <v:textbox style="mso-next-textbox:#_x0000_s3034">
                  <w:txbxContent>
                    <w:p w:rsidR="00417A83" w:rsidRPr="00295A38" w:rsidRDefault="00417A83" w:rsidP="00417A83">
                      <w:pPr>
                        <w:rPr>
                          <w:vertAlign w:val="subscript"/>
                          <w:lang w:val="en-US"/>
                        </w:rPr>
                      </w:pPr>
                      <w:r>
                        <w:rPr>
                          <w:lang w:val="en-US"/>
                        </w:rPr>
                        <w:t>k</w:t>
                      </w:r>
                      <w:r>
                        <w:rPr>
                          <w:vertAlign w:val="subscript"/>
                          <w:lang w:val="en-US"/>
                        </w:rPr>
                        <w:t>1</w:t>
                      </w:r>
                    </w:p>
                  </w:txbxContent>
                </v:textbox>
              </v:shape>
              <v:shape id="_x0000_s3035" type="#_x0000_t202" style="position:absolute;left:8624;top:5801;width:589;height:440" filled="f" stroked="f">
                <v:textbox style="mso-next-textbox:#_x0000_s3035">
                  <w:txbxContent>
                    <w:p w:rsidR="00417A83" w:rsidRPr="00B1264E" w:rsidRDefault="00417A83" w:rsidP="00417A83">
                      <w:proofErr w:type="gramStart"/>
                      <w:r>
                        <w:rPr>
                          <w:lang w:val="en-US"/>
                        </w:rPr>
                        <w:t>k</w:t>
                      </w:r>
                      <w:proofErr w:type="gramEnd"/>
                    </w:p>
                  </w:txbxContent>
                </v:textbox>
              </v:shape>
              <v:shape id="_x0000_s3036" type="#_x0000_t202" style="position:absolute;left:8183;top:6401;width:589;height:440" filled="f" stroked="f">
                <v:textbox style="mso-next-textbox:#_x0000_s3036">
                  <w:txbxContent>
                    <w:p w:rsidR="00417A83" w:rsidRPr="003C12FB" w:rsidRDefault="00417A83" w:rsidP="00417A83"/>
                  </w:txbxContent>
                </v:textbox>
              </v:shape>
              <v:shape id="_x0000_s3037" type="#_x0000_t202" style="position:absolute;left:8625;top:6929;width:589;height:440" filled="f" stroked="f">
                <v:textbox style="mso-next-textbox:#_x0000_s3037">
                  <w:txbxContent>
                    <w:p w:rsidR="00417A83" w:rsidRPr="0009563C" w:rsidRDefault="00417A83" w:rsidP="00417A83">
                      <w:pPr>
                        <w:rPr>
                          <w:vertAlign w:val="subscript"/>
                        </w:rPr>
                      </w:pPr>
                      <w:r>
                        <w:t>С</w:t>
                      </w:r>
                    </w:p>
                  </w:txbxContent>
                </v:textbox>
              </v:shape>
              <v:oval id="_x0000_s3038" style="position:absolute;left:8992;top:6859;width:143;height:143"/>
              <v:shape id="_x0000_s3039" type="#_x0000_t202" style="position:absolute;left:10397;top:6033;width:916;height:440" filled="f" stroked="f">
                <v:textbox style="mso-next-textbox:#_x0000_s3039">
                  <w:txbxContent>
                    <w:p w:rsidR="00417A83" w:rsidRPr="00FA6042" w:rsidRDefault="00417A83" w:rsidP="00417A83">
                      <w:pPr>
                        <w:rPr>
                          <w:vertAlign w:val="subscript"/>
                          <w:lang w:val="en-US"/>
                        </w:rPr>
                      </w:pPr>
                      <w:r>
                        <w:rPr>
                          <w:lang w:val="en-US"/>
                        </w:rPr>
                        <w:t>M, ψ</w:t>
                      </w:r>
                    </w:p>
                  </w:txbxContent>
                </v:textbox>
              </v:shape>
              <v:shape id="_x0000_s3040" type="#_x0000_t32" style="position:absolute;left:9063;top:7002;width:8;height:1956" o:connectortype="straight">
                <v:stroke endarrow="block"/>
              </v:shape>
              <v:shape id="_x0000_s3041" type="#_x0000_t202" style="position:absolute;left:9007;top:8725;width:589;height:440" filled="f" stroked="f">
                <v:textbox style="mso-next-textbox:#_x0000_s3041">
                  <w:txbxContent>
                    <w:p w:rsidR="00417A83" w:rsidRPr="00295A38" w:rsidRDefault="00417A83" w:rsidP="00417A83">
                      <w:pPr>
                        <w:rPr>
                          <w:vertAlign w:val="subscript"/>
                          <w:lang w:val="en-US"/>
                        </w:rPr>
                      </w:pPr>
                      <w:r>
                        <w:rPr>
                          <w:lang w:val="en-US"/>
                        </w:rPr>
                        <w:t>P</w:t>
                      </w:r>
                    </w:p>
                  </w:txbxContent>
                </v:textbox>
              </v:shape>
              <v:shape id="_x0000_s3042" type="#_x0000_t202" style="position:absolute;left:7821;top:8036;width:1094;height:440" filled="f" stroked="f">
                <v:textbox style="mso-next-textbox:#_x0000_s3042">
                  <w:txbxContent>
                    <w:p w:rsidR="00417A83" w:rsidRPr="00F760BA" w:rsidRDefault="00417A83" w:rsidP="00417A83">
                      <w:pPr>
                        <w:rPr>
                          <w:vertAlign w:val="subscript"/>
                        </w:rPr>
                      </w:pPr>
                      <w:r>
                        <w:t>Рис.2</w:t>
                      </w:r>
                    </w:p>
                  </w:txbxContent>
                </v:textbox>
              </v:shape>
              <v:shape id="_x0000_s3043" type="#_x0000_t32" style="position:absolute;left:9072;top:6473;width:524;height:1474;flip:x y" o:connectortype="straight">
                <v:stroke endarrow="block"/>
              </v:shape>
              <v:shape id="_x0000_s3044" type="#_x0000_t32" style="position:absolute;left:9696;top:7860;width:547;height:144;flip:y" o:connectortype="straight">
                <v:stroke endarrow="block"/>
              </v:shape>
              <v:shape id="_x0000_s3045" type="#_x0000_t32" style="position:absolute;left:8774;top:6173;width:822;height:2189" o:connectortype="straight" strokeweight=".25pt">
                <v:stroke dashstyle="longDash"/>
              </v:shape>
              <v:shape id="_x0000_s3046" type="#_x0000_t32" style="position:absolute;left:8915;top:6107;width:298;height:756" o:connectortype="straight" strokeweight=".25pt">
                <v:stroke dashstyle="longDash"/>
              </v:shape>
              <v:shape id="_x0000_s3047" type="#_x0000_t32" style="position:absolute;left:8541;top:6243;width:233;height:86;flip:y" o:connectortype="straight">
                <v:stroke endarrow="block"/>
              </v:shape>
              <v:shape id="_x0000_s3048" type="#_x0000_t32" style="position:absolute;left:8915;top:6079;width:243;height:94;flip:x" o:connectortype="straight">
                <v:stroke endarrow="block"/>
              </v:shape>
              <v:shape id="_x0000_s3049" type="#_x0000_t202" style="position:absolute;left:9062;top:6227;width:1279;height:440" filled="f" stroked="f">
                <v:textbox style="mso-next-textbox:#_x0000_s3049">
                  <w:txbxContent>
                    <w:p w:rsidR="00417A83" w:rsidRPr="00295A38" w:rsidRDefault="00417A83" w:rsidP="00417A83">
                      <w:pPr>
                        <w:rPr>
                          <w:vertAlign w:val="subscript"/>
                          <w:lang w:val="en-US"/>
                        </w:rPr>
                      </w:pPr>
                      <w:r>
                        <w:rPr>
                          <w:lang w:val="en-US"/>
                        </w:rPr>
                        <w:t>N</w:t>
                      </w:r>
                    </w:p>
                  </w:txbxContent>
                </v:textbox>
              </v:shape>
              <v:shape id="_x0000_s3050" type="#_x0000_t202" style="position:absolute;left:10063;top:7860;width:589;height:440" filled="f" stroked="f">
                <v:textbox style="mso-next-textbox:#_x0000_s3050">
                  <w:txbxContent>
                    <w:p w:rsidR="00417A83" w:rsidRPr="00295A38" w:rsidRDefault="00417A83" w:rsidP="00417A83">
                      <w:pPr>
                        <w:rPr>
                          <w:vertAlign w:val="subscript"/>
                        </w:rPr>
                      </w:pPr>
                      <w:r>
                        <w:rPr>
                          <w:lang w:val="en-US"/>
                        </w:rPr>
                        <w:t>F</w:t>
                      </w:r>
                      <w:proofErr w:type="spellStart"/>
                      <w:r>
                        <w:rPr>
                          <w:vertAlign w:val="subscript"/>
                        </w:rPr>
                        <w:t>тр</w:t>
                      </w:r>
                      <w:proofErr w:type="spellEnd"/>
                    </w:p>
                  </w:txbxContent>
                </v:textbox>
              </v:shape>
              <v:shape id="_x0000_s3051" type="#_x0000_t19" style="position:absolute;left:9687;top:5882;width:764;height:668;rotation:-993100fd" coordsize="21600,14198" adj="-2693212,,,14198" path="wr-21600,-7402,21600,35798,16278,,21600,14198nfewr-21600,-7402,21600,35798,16278,,21600,14198l,14198nsxe">
                <v:path o:connectlocs="16278,0;21600,14198;0,14198"/>
              </v:shape>
              <v:shape id="_x0000_s3052" type="#_x0000_t32" style="position:absolute;left:10491;top:6361;width:65;height:149" o:connectortype="straight">
                <v:stroke endarrow="block"/>
              </v:shape>
              <v:shape id="_x0000_s3053" type="#_x0000_t202" style="position:absolute;left:10491;top:6820;width:589;height:440" filled="f" stroked="f">
                <v:textbox style="mso-next-textbox:#_x0000_s3053">
                  <w:txbxContent>
                    <w:p w:rsidR="00417A83" w:rsidRPr="00295A38" w:rsidRDefault="00417A83" w:rsidP="00417A83">
                      <w:pPr>
                        <w:rPr>
                          <w:vertAlign w:val="subscript"/>
                          <w:lang w:val="en-US"/>
                        </w:rPr>
                      </w:pPr>
                      <w:proofErr w:type="gramStart"/>
                      <w:r>
                        <w:rPr>
                          <w:lang w:val="en-US"/>
                        </w:rPr>
                        <w:t>x</w:t>
                      </w:r>
                      <w:proofErr w:type="gramEnd"/>
                    </w:p>
                  </w:txbxContent>
                </v:textbox>
              </v:shape>
              <v:shape id="_x0000_s3054" type="#_x0000_t32" style="position:absolute;left:10615;top:6919;width:211;height:0" o:connectortype="straight">
                <v:stroke endarrow="block"/>
              </v:shape>
              <v:shape id="_x0000_s3055" type="#_x0000_t32" style="position:absolute;left:9872;top:7470;width:1594;height:488;flip:y" o:connectortype="straight" strokeweight=".25pt">
                <v:stroke dashstyle="longDash"/>
              </v:shape>
              <v:shape id="_x0000_s3056" type="#_x0000_t32" style="position:absolute;left:10794;top:7763;width:672;height:0" o:connectortype="straight"/>
              <v:shape id="_x0000_s3057" type="#_x0000_t202" style="position:absolute;left:8990;top:7523;width:652;height:477" filled="f" stroked="f">
                <v:textbox style="mso-next-textbox:#_x0000_s3057">
                  <w:txbxContent>
                    <w:p w:rsidR="00417A83" w:rsidRPr="00357D4D" w:rsidRDefault="00417A83" w:rsidP="00417A83">
                      <w:r>
                        <w:rPr>
                          <w:rFonts w:ascii="Cambria Math" w:hAnsi="Cambria Math"/>
                          <w:lang w:val="en-US"/>
                        </w:rPr>
                        <w:t>𝛼</w:t>
                      </w:r>
                    </w:p>
                  </w:txbxContent>
                </v:textbox>
              </v:shape>
              <v:shape id="_x0000_s3058" type="#_x0000_t202" style="position:absolute;left:11106;top:7415;width:652;height:477" filled="f" stroked="f">
                <v:textbox style="mso-next-textbox:#_x0000_s3058">
                  <w:txbxContent>
                    <w:p w:rsidR="00417A83" w:rsidRPr="00A83C6B" w:rsidRDefault="00417A83" w:rsidP="00417A83">
                      <w:r>
                        <w:rPr>
                          <w:rFonts w:ascii="Cambria Math" w:hAnsi="Cambria Math"/>
                          <w:lang w:val="en-US"/>
                        </w:rPr>
                        <w:t>𝛽</w:t>
                      </w:r>
                    </w:p>
                  </w:txbxContent>
                </v:textbox>
              </v:shape>
              <v:shape id="_x0000_s3059" type="#_x0000_t202" style="position:absolute;left:9432;top:7885;width:652;height:477" filled="f" stroked="f">
                <v:textbox style="mso-next-textbox:#_x0000_s3059">
                  <w:txbxContent>
                    <w:p w:rsidR="00417A83" w:rsidRPr="00A83C6B" w:rsidRDefault="00417A83" w:rsidP="00417A83">
                      <w:r>
                        <w:rPr>
                          <w:rFonts w:ascii="Cambria Math" w:hAnsi="Cambria Math"/>
                        </w:rPr>
                        <w:t>А</w:t>
                      </w:r>
                    </w:p>
                  </w:txbxContent>
                </v:textbox>
              </v:shape>
            </v:group>
            <w10:wrap type="square"/>
          </v:group>
        </w:pict>
      </w:r>
      <w:r w:rsidR="00777E5D" w:rsidRPr="00777E5D">
        <w:t xml:space="preserve"> </w:t>
      </w:r>
      <w:r w:rsidR="00DD7140">
        <w:t xml:space="preserve">На </w:t>
      </w:r>
      <w:r w:rsidR="001970C7">
        <w:t>деформируемо</w:t>
      </w:r>
      <w:r w:rsidR="00DD7140">
        <w:t>е</w:t>
      </w:r>
      <w:r w:rsidR="00777E5D" w:rsidRPr="00777E5D">
        <w:t xml:space="preserve"> колес</w:t>
      </w:r>
      <w:r w:rsidR="00DD7140">
        <w:t>о</w:t>
      </w:r>
      <w:r w:rsidR="00777E5D" w:rsidRPr="00777E5D">
        <w:t xml:space="preserve"> с</w:t>
      </w:r>
      <w:r w:rsidR="00DD7140">
        <w:t>о стороны</w:t>
      </w:r>
      <w:r w:rsidR="00777E5D" w:rsidRPr="00777E5D">
        <w:t xml:space="preserve"> </w:t>
      </w:r>
      <w:r w:rsidR="001970C7">
        <w:t>деформируемой</w:t>
      </w:r>
      <w:r w:rsidR="00777E5D" w:rsidRPr="00777E5D">
        <w:t xml:space="preserve"> </w:t>
      </w:r>
      <w:r w:rsidR="00DD7140">
        <w:t xml:space="preserve">опорной </w:t>
      </w:r>
      <w:r w:rsidR="00F530C0">
        <w:t>поверхност</w:t>
      </w:r>
      <w:r w:rsidR="00DD7140">
        <w:t>и</w:t>
      </w:r>
      <w:r w:rsidR="00F530C0">
        <w:t xml:space="preserve"> (</w:t>
      </w:r>
      <w:r w:rsidR="00777E5D" w:rsidRPr="00777E5D">
        <w:t>дорог</w:t>
      </w:r>
      <w:r w:rsidR="00DD7140">
        <w:t>и</w:t>
      </w:r>
      <w:r w:rsidR="00F530C0">
        <w:t>)</w:t>
      </w:r>
      <w:r w:rsidR="00777E5D" w:rsidRPr="00777E5D">
        <w:t xml:space="preserve"> (Рис.</w:t>
      </w:r>
      <w:r w:rsidR="00417A83">
        <w:t>1</w:t>
      </w:r>
      <w:r w:rsidR="00777E5D" w:rsidRPr="00777E5D">
        <w:t xml:space="preserve">) действуют нормальные и касательные распределенные </w:t>
      </w:r>
      <w:r w:rsidR="007E66BD">
        <w:t>реакции</w:t>
      </w:r>
      <w:r w:rsidR="00777E5D" w:rsidRPr="00777E5D">
        <w:t xml:space="preserve">. Касательные </w:t>
      </w:r>
      <w:r w:rsidR="007E66BD">
        <w:t>реакции</w:t>
      </w:r>
      <w:r w:rsidR="00777E5D" w:rsidRPr="00777E5D">
        <w:t xml:space="preserve"> </w:t>
      </w:r>
      <w:r w:rsidR="00D16722">
        <w:t>являются</w:t>
      </w:r>
      <w:r w:rsidR="00777E5D" w:rsidRPr="00777E5D">
        <w:t xml:space="preserve"> силами трения.  </w:t>
      </w:r>
    </w:p>
    <w:p w:rsidR="00773F8D" w:rsidRDefault="00DE1B78" w:rsidP="00E609DB">
      <w:r w:rsidRPr="00777E5D">
        <w:t xml:space="preserve"> </w:t>
      </w:r>
      <w:r w:rsidR="00E609DB">
        <w:tab/>
        <w:t>С</w:t>
      </w:r>
      <w:r w:rsidRPr="00777E5D">
        <w:t>истемы нормальны</w:t>
      </w:r>
      <w:r>
        <w:t>х</w:t>
      </w:r>
      <w:r w:rsidRPr="00777E5D">
        <w:t xml:space="preserve"> </w:t>
      </w:r>
      <w:r w:rsidR="007E66BD">
        <w:t>реакций</w:t>
      </w:r>
      <w:r w:rsidRPr="00777E5D">
        <w:t xml:space="preserve"> и сил трения </w:t>
      </w:r>
      <w:r w:rsidR="00E609DB">
        <w:t>являются пл</w:t>
      </w:r>
      <w:r w:rsidR="00E609DB" w:rsidRPr="00777E5D">
        <w:t>оски</w:t>
      </w:r>
      <w:r w:rsidR="00E609DB">
        <w:t>ми, а значит,</w:t>
      </w:r>
      <w:r w:rsidR="00E609DB" w:rsidRPr="00777E5D">
        <w:t xml:space="preserve"> </w:t>
      </w:r>
      <w:r w:rsidR="00E609DB">
        <w:t xml:space="preserve">имеют </w:t>
      </w:r>
      <w:r>
        <w:t xml:space="preserve">равнодействующие </w:t>
      </w:r>
      <w:r w:rsidRPr="004F26F4">
        <w:rPr>
          <w:i/>
          <w:lang w:val="en-US"/>
        </w:rPr>
        <w:t>N</w:t>
      </w:r>
      <w:r w:rsidRPr="00DE1B78">
        <w:t xml:space="preserve"> </w:t>
      </w:r>
      <w:r>
        <w:t xml:space="preserve">и </w:t>
      </w:r>
      <w:proofErr w:type="gramStart"/>
      <w:r w:rsidRPr="004F26F4">
        <w:rPr>
          <w:i/>
          <w:lang w:val="en-US"/>
        </w:rPr>
        <w:t>F</w:t>
      </w:r>
      <w:proofErr w:type="spellStart"/>
      <w:proofErr w:type="gramEnd"/>
      <w:r w:rsidRPr="004F26F4">
        <w:rPr>
          <w:i/>
          <w:vertAlign w:val="subscript"/>
        </w:rPr>
        <w:t>тр</w:t>
      </w:r>
      <w:proofErr w:type="spellEnd"/>
      <w:r w:rsidR="008D2A1E">
        <w:t xml:space="preserve"> </w:t>
      </w:r>
      <w:r w:rsidR="00354FD4">
        <w:t xml:space="preserve">соответственно </w:t>
      </w:r>
      <w:r w:rsidR="008D2A1E" w:rsidRPr="007B7ADA">
        <w:t>(Рис.</w:t>
      </w:r>
      <w:r w:rsidR="008D2A1E">
        <w:t>3</w:t>
      </w:r>
      <w:r w:rsidR="008D2A1E" w:rsidRPr="007B7ADA">
        <w:t>)</w:t>
      </w:r>
      <w:r w:rsidRPr="00777E5D">
        <w:t xml:space="preserve">. </w:t>
      </w:r>
      <w:r w:rsidR="005E2FFA">
        <w:t>Линия действия равнодействующей сил трения</w:t>
      </w:r>
      <w:r w:rsidR="005E2FFA" w:rsidRPr="005E5DAC">
        <w:t xml:space="preserve"> </w:t>
      </w:r>
      <w:proofErr w:type="gramStart"/>
      <w:r w:rsidR="005E2FFA" w:rsidRPr="004F26F4">
        <w:rPr>
          <w:i/>
          <w:lang w:val="en-US"/>
        </w:rPr>
        <w:t>F</w:t>
      </w:r>
      <w:proofErr w:type="spellStart"/>
      <w:proofErr w:type="gramEnd"/>
      <w:r w:rsidR="005E2FFA" w:rsidRPr="004F26F4">
        <w:rPr>
          <w:i/>
          <w:vertAlign w:val="subscript"/>
        </w:rPr>
        <w:t>тр</w:t>
      </w:r>
      <w:proofErr w:type="spellEnd"/>
      <w:r w:rsidR="005E2FFA">
        <w:t xml:space="preserve"> проходит несколько ниже линии контакта</w:t>
      </w:r>
      <w:r w:rsidR="00DD7140">
        <w:t xml:space="preserve"> и</w:t>
      </w:r>
      <w:r w:rsidR="00BE59EC">
        <w:t xml:space="preserve"> наклонена</w:t>
      </w:r>
      <w:r w:rsidR="005E2FFA">
        <w:t xml:space="preserve"> </w:t>
      </w:r>
      <w:r w:rsidR="00196818">
        <w:t xml:space="preserve">к дороге </w:t>
      </w:r>
      <w:r w:rsidR="005E2FFA">
        <w:t>под малым углом</w:t>
      </w:r>
      <w:r w:rsidR="00BE59EC">
        <w:t xml:space="preserve">, который при начале движения центра </w:t>
      </w:r>
      <w:r w:rsidR="00CE071B">
        <w:t xml:space="preserve">колеса </w:t>
      </w:r>
      <w:r w:rsidR="00BE59EC">
        <w:t xml:space="preserve">принимает </w:t>
      </w:r>
      <w:r w:rsidR="007A01F3">
        <w:t xml:space="preserve">максимальное </w:t>
      </w:r>
      <w:r w:rsidR="00BE59EC">
        <w:t>значение</w:t>
      </w:r>
      <w:r w:rsidR="005E2FFA">
        <w:t xml:space="preserve"> </w:t>
      </w:r>
      <w:r w:rsidR="005E2FFA">
        <w:rPr>
          <w:rFonts w:ascii="Cambria Math" w:hAnsi="Cambria Math"/>
        </w:rPr>
        <w:t>𝛽</w:t>
      </w:r>
      <w:r w:rsidR="00BE59EC">
        <w:t>.</w:t>
      </w:r>
    </w:p>
    <w:p w:rsidR="005E2FFA" w:rsidRPr="005E2FFA" w:rsidRDefault="00777E5D" w:rsidP="008734EF">
      <w:pPr>
        <w:ind w:firstLine="708"/>
      </w:pPr>
      <w:r w:rsidRPr="00777E5D">
        <w:t xml:space="preserve">Ввиду односторонности связи,  линия действия </w:t>
      </w:r>
      <w:r w:rsidR="00573F5D" w:rsidRPr="00777E5D">
        <w:t>нормальн</w:t>
      </w:r>
      <w:r w:rsidR="00573F5D">
        <w:t>ой</w:t>
      </w:r>
      <w:r w:rsidR="00573F5D" w:rsidRPr="00777E5D">
        <w:t xml:space="preserve"> </w:t>
      </w:r>
      <w:r w:rsidR="00573F5D">
        <w:t>реакции</w:t>
      </w:r>
      <w:r w:rsidR="00573F5D" w:rsidRPr="00573F5D">
        <w:t xml:space="preserve"> </w:t>
      </w:r>
      <w:r w:rsidRPr="004F26F4">
        <w:rPr>
          <w:i/>
        </w:rPr>
        <w:t>N</w:t>
      </w:r>
      <w:r w:rsidRPr="00777E5D">
        <w:t xml:space="preserve"> пересекает линию контакта в некоторой точке</w:t>
      </w:r>
      <w:proofErr w:type="gramStart"/>
      <w:r w:rsidRPr="00777E5D">
        <w:t xml:space="preserve"> </w:t>
      </w:r>
      <w:r w:rsidR="0045552F">
        <w:t>А</w:t>
      </w:r>
      <w:proofErr w:type="gramEnd"/>
      <w:r w:rsidR="007B7ADA" w:rsidRPr="007B7ADA">
        <w:t xml:space="preserve">, смещенной в сторону, обусловленную действием нагрузки.   </w:t>
      </w:r>
      <w:r w:rsidR="00EC5BDC">
        <w:t xml:space="preserve">  </w:t>
      </w:r>
      <w:r w:rsidR="007B7ADA" w:rsidRPr="007B7ADA">
        <w:t xml:space="preserve">Линия действия </w:t>
      </w:r>
      <w:r w:rsidR="00196818">
        <w:t>реакции</w:t>
      </w:r>
      <w:r w:rsidR="00196818" w:rsidRPr="00573F5D">
        <w:t xml:space="preserve"> </w:t>
      </w:r>
      <w:r w:rsidR="007B7ADA" w:rsidRPr="007B7ADA">
        <w:t xml:space="preserve">N наклонена </w:t>
      </w:r>
      <w:r w:rsidR="007A01F3" w:rsidRPr="007B7ADA">
        <w:t>против действия нагрузки</w:t>
      </w:r>
      <w:r w:rsidR="007A01F3">
        <w:t xml:space="preserve"> </w:t>
      </w:r>
      <w:r w:rsidR="000C77AC">
        <w:t>под</w:t>
      </w:r>
      <w:r w:rsidR="007B7ADA" w:rsidRPr="007B7ADA">
        <w:t xml:space="preserve"> малы</w:t>
      </w:r>
      <w:r w:rsidR="000C77AC">
        <w:t>м</w:t>
      </w:r>
      <w:r w:rsidR="007B7ADA" w:rsidRPr="007B7ADA">
        <w:t xml:space="preserve"> угл</w:t>
      </w:r>
      <w:r w:rsidR="000C77AC">
        <w:t>ом</w:t>
      </w:r>
      <w:r w:rsidR="00BE59EC">
        <w:t xml:space="preserve">, </w:t>
      </w:r>
      <w:r w:rsidR="007A01F3">
        <w:t>который при начале движения центра колеса принимает максимальное значение</w:t>
      </w:r>
      <w:r w:rsidR="007B7ADA" w:rsidRPr="007B7ADA">
        <w:t xml:space="preserve"> </w:t>
      </w:r>
      <m:oMath>
        <m:r>
          <m:rPr>
            <m:sty m:val="p"/>
          </m:rPr>
          <w:rPr>
            <w:rFonts w:ascii="Cambria Math" w:hAnsi="Cambria Math"/>
          </w:rPr>
          <m:t>∝</m:t>
        </m:r>
      </m:oMath>
      <w:r w:rsidR="007B7ADA" w:rsidRPr="007B7ADA">
        <w:t xml:space="preserve">.  </w:t>
      </w:r>
      <w:r w:rsidR="003B49F6" w:rsidRPr="007B7ADA">
        <w:t xml:space="preserve">Расстояние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=r</m:t>
        </m:r>
        <m:r>
          <m:rPr>
            <m:sty m:val="p"/>
          </m:rPr>
          <w:rPr>
            <w:rFonts w:ascii="Cambria Math" w:hAnsi="Cambria Math"/>
          </w:rPr>
          <m:t>∝</m:t>
        </m:r>
      </m:oMath>
      <w:r w:rsidR="003B49F6" w:rsidRPr="007B7ADA">
        <w:t xml:space="preserve">   назовем </w:t>
      </w:r>
      <w:r w:rsidR="003B49F6" w:rsidRPr="004F26F4">
        <w:rPr>
          <w:i/>
        </w:rPr>
        <w:t>коэффициентом сопротивления дороги.</w:t>
      </w:r>
      <w:r w:rsidR="008734EF">
        <w:rPr>
          <w:i/>
        </w:rPr>
        <w:t xml:space="preserve"> </w:t>
      </w:r>
      <w:r w:rsidR="008734EF">
        <w:t xml:space="preserve">Ввиду малости углов </w:t>
      </w:r>
      <m:oMath>
        <m:r>
          <m:rPr>
            <m:sty m:val="p"/>
          </m:rPr>
          <w:rPr>
            <w:rFonts w:ascii="Cambria Math" w:hAnsi="Cambria Math"/>
          </w:rPr>
          <m:t>∝</m:t>
        </m:r>
      </m:oMath>
      <w:r w:rsidR="008734EF">
        <w:t xml:space="preserve"> и  </w:t>
      </w:r>
      <w:r w:rsidR="008734EF">
        <w:rPr>
          <w:rFonts w:ascii="Cambria Math" w:hAnsi="Cambria Math"/>
        </w:rPr>
        <w:t xml:space="preserve">𝛽 </w:t>
      </w:r>
      <w:r w:rsidR="008734EF">
        <w:t>положим</w:t>
      </w:r>
      <w:r w:rsidR="00354FD4">
        <w:t xml:space="preserve"> </w:t>
      </w:r>
      <m:oMath>
        <m:r>
          <w:rPr>
            <w:rFonts w:ascii="Cambria Math" w:hAnsi="Cambria Math"/>
          </w:rPr>
          <m:t xml:space="preserve">β = </m:t>
        </m:r>
        <m:r>
          <m:rPr>
            <m:sty m:val="p"/>
          </m:rPr>
          <w:rPr>
            <w:rFonts w:ascii="Cambria Math" w:hAnsi="Cambria Math"/>
          </w:rPr>
          <m:t xml:space="preserve">  </m:t>
        </m:r>
        <m:r>
          <w:rPr>
            <w:rFonts w:ascii="Cambria Math" w:hAnsi="Cambria Math"/>
          </w:rPr>
          <m:t>∝</m:t>
        </m:r>
        <w:proofErr w:type="gramStart"/>
        <m:r>
          <m:rPr>
            <m:sty m:val="p"/>
          </m:rPr>
          <w:rPr>
            <w:rFonts w:ascii="Cambria Math" w:hAnsi="Cambria Math"/>
          </w:rPr>
          <m:t xml:space="preserve">  .</m:t>
        </m:r>
        <w:proofErr w:type="gramEnd"/>
        <m:r>
          <m:rPr>
            <m:sty m:val="p"/>
          </m:rPr>
          <w:rPr>
            <w:rFonts w:ascii="Cambria Math" w:hAnsi="Cambria Math"/>
          </w:rPr>
          <m:t xml:space="preserve">  </m:t>
        </m:r>
      </m:oMath>
    </w:p>
    <w:p w:rsidR="0094298C" w:rsidRPr="007B7ADA" w:rsidRDefault="0094298C" w:rsidP="0094298C">
      <w:pPr>
        <w:ind w:firstLine="708"/>
      </w:pPr>
      <w:r w:rsidRPr="007B7ADA">
        <w:t>Линия действия</w:t>
      </w:r>
      <w:r>
        <w:t xml:space="preserve"> реакции</w:t>
      </w:r>
      <w:r w:rsidRPr="007B7ADA">
        <w:t xml:space="preserve"> </w:t>
      </w:r>
      <w:r w:rsidRPr="004F26F4">
        <w:rPr>
          <w:i/>
        </w:rPr>
        <w:t>N</w:t>
      </w:r>
      <w:r w:rsidRPr="007B7ADA">
        <w:t xml:space="preserve"> </w:t>
      </w:r>
      <w:r>
        <w:t xml:space="preserve">в общем случае </w:t>
      </w:r>
      <w:r w:rsidR="00354FD4">
        <w:t>смещена относительно</w:t>
      </w:r>
      <w:r>
        <w:t xml:space="preserve"> центр</w:t>
      </w:r>
      <w:r w:rsidR="00354FD4">
        <w:t xml:space="preserve">а колеса </w:t>
      </w:r>
      <w:r>
        <w:t>так, что ее</w:t>
      </w:r>
      <w:r w:rsidRPr="007B7ADA">
        <w:t xml:space="preserve"> момент препятствует </w:t>
      </w:r>
      <w:r>
        <w:t>вращению колеса, обусловленному нагрузкой</w:t>
      </w:r>
      <w:r w:rsidRPr="007B7ADA">
        <w:t xml:space="preserve">. </w:t>
      </w:r>
      <w:r>
        <w:t>При начале вращения колеса с</w:t>
      </w:r>
      <w:r w:rsidRPr="007B7ADA">
        <w:t>мещение</w:t>
      </w:r>
      <w:r>
        <w:t xml:space="preserve"> достигает предельного значения</w:t>
      </w:r>
      <w:r w:rsidRPr="007B7ADA">
        <w:t xml:space="preserve"> </w:t>
      </w:r>
      <w:proofErr w:type="spellStart"/>
      <w:r w:rsidRPr="004F26F4">
        <w:rPr>
          <w:i/>
        </w:rPr>
        <w:t>k</w:t>
      </w:r>
      <w:proofErr w:type="spellEnd"/>
      <w:r>
        <w:rPr>
          <w:i/>
        </w:rPr>
        <w:t>,</w:t>
      </w:r>
      <w:r w:rsidRPr="007B7ADA">
        <w:t xml:space="preserve"> </w:t>
      </w:r>
      <w:r>
        <w:t xml:space="preserve">которое </w:t>
      </w:r>
      <w:r w:rsidRPr="007B7ADA">
        <w:t xml:space="preserve">называется </w:t>
      </w:r>
      <w:r w:rsidRPr="004F26F4">
        <w:rPr>
          <w:i/>
        </w:rPr>
        <w:t>коэффициентом трения качения</w:t>
      </w:r>
      <w:r w:rsidRPr="007B7ADA">
        <w:t xml:space="preserve">.  </w:t>
      </w:r>
    </w:p>
    <w:p w:rsidR="00196818" w:rsidRPr="00085BCE" w:rsidRDefault="00196818" w:rsidP="00196818">
      <w:pPr>
        <w:ind w:firstLine="708"/>
      </w:pPr>
      <w:r>
        <w:t>В осях (</w:t>
      </w:r>
      <w:proofErr w:type="spellStart"/>
      <w:r>
        <w:t>х</w:t>
      </w:r>
      <w:proofErr w:type="spellEnd"/>
      <w:r>
        <w:t>, у) у</w:t>
      </w:r>
      <w:r w:rsidRPr="00A74F12">
        <w:t>равнения движения</w:t>
      </w:r>
      <w:r w:rsidRPr="00085BCE">
        <w:t xml:space="preserve"> </w:t>
      </w:r>
      <w:r>
        <w:t xml:space="preserve">колеса радиуса </w:t>
      </w:r>
      <w:r w:rsidRPr="00196818">
        <w:rPr>
          <w:i/>
          <w:lang w:val="en-US"/>
        </w:rPr>
        <w:t>r</w:t>
      </w:r>
      <w:r w:rsidRPr="00196818">
        <w:t xml:space="preserve">, </w:t>
      </w:r>
      <w:r>
        <w:t xml:space="preserve">массы </w:t>
      </w:r>
      <w:r w:rsidRPr="00196818">
        <w:rPr>
          <w:i/>
          <w:lang w:val="en-US"/>
        </w:rPr>
        <w:t>m</w:t>
      </w:r>
      <w:r w:rsidRPr="00196818">
        <w:t>,</w:t>
      </w:r>
      <w:r>
        <w:t xml:space="preserve"> и момента инерции </w:t>
      </w:r>
      <w:r w:rsidR="00DD7140">
        <w:rPr>
          <w:i/>
          <w:lang w:val="en-US"/>
        </w:rPr>
        <w:t>J</w:t>
      </w:r>
      <w:r w:rsidR="00DD7140" w:rsidRPr="00DD7140">
        <w:rPr>
          <w:i/>
        </w:rPr>
        <w:t xml:space="preserve"> </w:t>
      </w:r>
      <w:r w:rsidRPr="00196818">
        <w:t xml:space="preserve"> </w:t>
      </w:r>
      <w:r>
        <w:t xml:space="preserve">под действием </w:t>
      </w:r>
      <w:r w:rsidR="00354FD4">
        <w:t xml:space="preserve">нагрузки на ось </w:t>
      </w:r>
      <w:proofErr w:type="gramStart"/>
      <w:r w:rsidR="00354FD4" w:rsidRPr="00354FD4">
        <w:rPr>
          <w:b/>
          <w:i/>
        </w:rPr>
        <w:t>Р</w:t>
      </w:r>
      <w:proofErr w:type="gramEnd"/>
      <w:r w:rsidR="00354FD4">
        <w:t xml:space="preserve">, </w:t>
      </w:r>
      <w:r>
        <w:t xml:space="preserve">силы </w:t>
      </w:r>
      <w:r w:rsidRPr="00DD7140">
        <w:rPr>
          <w:b/>
          <w:i/>
          <w:lang w:val="en-US"/>
        </w:rPr>
        <w:t>F</w:t>
      </w:r>
      <w:r>
        <w:t xml:space="preserve"> и момента </w:t>
      </w:r>
      <w:r w:rsidRPr="00DD7140">
        <w:rPr>
          <w:i/>
        </w:rPr>
        <w:t>М</w:t>
      </w:r>
      <w:r>
        <w:t xml:space="preserve"> имеют вид:</w:t>
      </w:r>
    </w:p>
    <w:p w:rsidR="00196818" w:rsidRPr="00367079" w:rsidRDefault="00196818" w:rsidP="00196818">
      <w:pPr>
        <w:jc w:val="center"/>
        <w:rPr>
          <w:lang w:val="en-US"/>
        </w:rPr>
      </w:pPr>
      <m:oMathPara>
        <m:oMath>
          <m:r>
            <w:rPr>
              <w:rFonts w:ascii="Cambria Math" w:hAnsi="Cambria Math"/>
            </w:rPr>
            <m:t>m</m:t>
          </m:r>
          <m:acc>
            <m:accPr>
              <m:chr m:val="̈"/>
              <m:ctrlPr>
                <w:rPr>
                  <w:rFonts w:ascii="Cambria Math" w:hAnsi="Cambria Math"/>
                  <w:i/>
                </w:rPr>
              </m:ctrlPr>
            </m:accPr>
            <m:e>
              <m:r>
                <w:rPr>
                  <w:rFonts w:ascii="Cambria Math" w:hAnsi="Cambria Math"/>
                </w:rPr>
                <m:t>x</m:t>
              </m:r>
            </m:e>
          </m:acc>
          <m:r>
            <w:rPr>
              <w:rFonts w:ascii="Cambria Math"/>
            </w:rPr>
            <m:t>=</m:t>
          </m:r>
          <m:sSub>
            <m:sSubPr>
              <m:ctrlPr>
                <w:rPr>
                  <w:rFonts w:ascii="Cambria Math" w:hAnsi="Cambria Math"/>
                  <w:i/>
                </w:rPr>
              </m:ctrlPr>
            </m:sSubPr>
            <m:e>
              <m:r>
                <w:rPr>
                  <w:rFonts w:ascii="Cambria Math" w:hAnsi="Cambria Math"/>
                </w:rPr>
                <m:t>F+F</m:t>
              </m:r>
            </m:e>
            <m:sub>
              <m:r>
                <m:t>тр</m:t>
              </m:r>
            </m:sub>
          </m:sSub>
          <m:r>
            <w:rPr>
              <w:rFonts w:ascii="Cambria Math" w:eastAsiaTheme="minorEastAsia"/>
            </w:rPr>
            <m:t>Cos</m:t>
          </m:r>
          <m:r>
            <w:rPr>
              <w:rFonts w:ascii="Cambria Math" w:eastAsiaTheme="minorEastAsia" w:hAnsi="Cambria Math"/>
            </w:rPr>
            <m:t>α</m:t>
          </m:r>
          <m:r>
            <w:rPr>
              <w:rFonts w:ascii="Cambria Math" w:eastAsiaTheme="minorEastAsia"/>
            </w:rPr>
            <m:t>-</m:t>
          </m:r>
          <m:r>
            <w:rPr>
              <w:rFonts w:ascii="Cambria Math" w:eastAsiaTheme="minorEastAsia"/>
            </w:rPr>
            <m:t>NSin</m:t>
          </m:r>
          <m:r>
            <w:rPr>
              <w:rFonts w:ascii="Cambria Math" w:eastAsiaTheme="minorEastAsia" w:hAnsi="Cambria Math"/>
            </w:rPr>
            <m:t>α</m:t>
          </m:r>
          <m:r>
            <w:rPr>
              <w:rFonts w:ascii="Cambria Math" w:eastAsiaTheme="minorEastAsia"/>
            </w:rPr>
            <m:t xml:space="preserve">     (1)</m:t>
          </m:r>
        </m:oMath>
      </m:oMathPara>
    </w:p>
    <w:p w:rsidR="00196818" w:rsidRPr="006470F0" w:rsidRDefault="00196818" w:rsidP="00196818">
      <w:pPr>
        <w:jc w:val="center"/>
      </w:pPr>
      <m:oMathPara>
        <m:oMath>
          <m:r>
            <w:rPr>
              <w:rFonts w:ascii="Cambria Math" w:eastAsiaTheme="minorEastAsia"/>
            </w:rPr>
            <w:lastRenderedPageBreak/>
            <m:t xml:space="preserve"> 0=NCos</m:t>
          </m:r>
          <m:r>
            <w:rPr>
              <w:rFonts w:ascii="Cambria Math" w:eastAsiaTheme="minorEastAsia" w:hAnsi="Cambria Math"/>
            </w:rPr>
            <m:t>α</m:t>
          </m:r>
          <m:r>
            <w:rPr>
              <w:rFonts w:ascii="Cambria Math" w:eastAsiaTheme="minorEastAsia"/>
            </w:rPr>
            <m:t>-</m:t>
          </m:r>
          <m:r>
            <w:rPr>
              <w:rFonts w:ascii="Cambria Math" w:eastAsiaTheme="minorEastAsia"/>
            </w:rPr>
            <m:t>P+</m:t>
          </m:r>
          <m:sSub>
            <m:sSubPr>
              <m:ctrlPr>
                <w:rPr>
                  <w:rFonts w:ascii="Cambria Math" w:hAnsi="Cambria Math"/>
                  <w:i/>
                </w:rPr>
              </m:ctrlPr>
            </m:sSubPr>
            <m:e>
              <m:r>
                <w:rPr>
                  <w:rFonts w:ascii="Cambria Math" w:hAnsi="Cambria Math"/>
                </w:rPr>
                <m:t>F</m:t>
              </m:r>
            </m:e>
            <m:sub>
              <m:r>
                <m:t>тр</m:t>
              </m:r>
            </m:sub>
          </m:sSub>
          <m:r>
            <w:rPr>
              <w:rFonts w:ascii="Cambria Math" w:eastAsiaTheme="minorEastAsia"/>
            </w:rPr>
            <m:t>Sin</m:t>
          </m:r>
          <m:r>
            <w:rPr>
              <w:rFonts w:ascii="Cambria Math" w:eastAsiaTheme="minorEastAsia" w:hAnsi="Cambria Math"/>
            </w:rPr>
            <m:t>α</m:t>
          </m:r>
          <m:r>
            <w:rPr>
              <w:rFonts w:ascii="Cambria Math" w:eastAsiaTheme="minorEastAsia"/>
            </w:rPr>
            <m:t xml:space="preserve">     (2)      </m:t>
          </m:r>
        </m:oMath>
      </m:oMathPara>
    </w:p>
    <w:p w:rsidR="00196818" w:rsidRPr="00196818" w:rsidRDefault="00CC5677" w:rsidP="00196818">
      <w:pPr>
        <w:jc w:val="center"/>
        <w:rPr>
          <w:rFonts w:eastAsiaTheme="minorEastAsia"/>
          <w:noProof/>
        </w:rPr>
      </w:pPr>
      <m:oMath>
        <m:r>
          <w:rPr>
            <w:rFonts w:ascii="Cambria Math" w:eastAsiaTheme="minorEastAsia" w:hAnsi="Cambria Math"/>
            <w:lang w:val="en-US"/>
          </w:rPr>
          <m:t>J</m:t>
        </m:r>
        <m:acc>
          <m:accPr>
            <m:chr m:val="̈"/>
            <m:ctrlPr>
              <w:rPr>
                <w:rFonts w:ascii="Cambria Math" w:eastAsiaTheme="minorEastAsia" w:hAnsi="Cambria Math"/>
                <w:i/>
                <w:lang w:val="en-US"/>
              </w:rPr>
            </m:ctrlPr>
          </m:accPr>
          <m:e>
            <m:r>
              <w:rPr>
                <w:rFonts w:ascii="Cambria Math" w:eastAsiaTheme="minorEastAsia" w:hAnsi="Cambria Math"/>
                <w:lang w:val="en-US"/>
              </w:rPr>
              <m:t>ψ</m:t>
            </m:r>
          </m:e>
        </m:acc>
        <m:r>
          <w:rPr>
            <w:rFonts w:ascii="Cambria Math" w:eastAsiaTheme="minorEastAsia"/>
          </w:rPr>
          <m:t>=</m:t>
        </m:r>
        <m:r>
          <w:rPr>
            <w:rFonts w:ascii="Cambria Math" w:eastAsiaTheme="minorEastAsia"/>
            <w:lang w:val="en-US"/>
          </w:rPr>
          <m:t>M</m:t>
        </m:r>
        <m:r>
          <w:rPr>
            <w:rFonts w:ascii="Cambria Math" w:eastAsiaTheme="minorEastAsia"/>
          </w:rPr>
          <m:t>-</m:t>
        </m:r>
        <m:r>
          <w:rPr>
            <w:rFonts w:ascii="Cambria Math" w:eastAsiaTheme="minorEastAsia"/>
          </w:rPr>
          <m:t xml:space="preserve"> </m:t>
        </m:r>
        <m:r>
          <w:rPr>
            <w:rFonts w:ascii="Cambria Math" w:eastAsiaTheme="minorEastAsia"/>
            <w:lang w:val="en-US"/>
          </w:rPr>
          <m:t>r</m:t>
        </m:r>
        <m:sSub>
          <m:sSubPr>
            <m:ctrlPr>
              <w:rPr>
                <w:rFonts w:ascii="Cambria Math" w:hAnsi="Cambria Math"/>
                <w:i/>
              </w:rPr>
            </m:ctrlPr>
          </m:sSubPr>
          <m:e>
            <m:r>
              <w:rPr>
                <w:rFonts w:ascii="Cambria Math" w:hAnsi="Cambria Math"/>
              </w:rPr>
              <m:t>F</m:t>
            </m:r>
          </m:e>
          <m:sub>
            <m:r>
              <m:t>тр</m:t>
            </m:r>
            <m:r>
              <w:rPr>
                <w:rFonts w:ascii="Cambria Math"/>
              </w:rPr>
              <m:t xml:space="preserve">   </m:t>
            </m:r>
          </m:sub>
        </m:sSub>
        <m:r>
          <w:rPr>
            <w:rFonts w:ascii="Cambria Math" w:hAnsi="Cambria Math"/>
          </w:rPr>
          <m:t>-Nk</m:t>
        </m:r>
      </m:oMath>
      <w:r w:rsidR="00196818">
        <w:rPr>
          <w:rFonts w:eastAsiaTheme="minorEastAsia"/>
          <w:noProof/>
        </w:rPr>
        <w:t xml:space="preserve">    (3)</w:t>
      </w:r>
    </w:p>
    <w:p w:rsidR="001F2498" w:rsidRPr="009106BF" w:rsidRDefault="009106BF" w:rsidP="00196818">
      <w:r>
        <w:t>Рассмотрим</w:t>
      </w:r>
      <w:r w:rsidR="00196818">
        <w:t xml:space="preserve"> чисто</w:t>
      </w:r>
      <w:r>
        <w:t>е</w:t>
      </w:r>
      <w:r w:rsidR="00196818">
        <w:t xml:space="preserve"> качени</w:t>
      </w:r>
      <w:r>
        <w:t>е колеса:</w:t>
      </w:r>
    </w:p>
    <w:p w:rsidR="00196818" w:rsidRDefault="007A50AB" w:rsidP="001F2498">
      <w:pPr>
        <w:jc w:val="center"/>
      </w:pPr>
      <m:oMath>
        <m:acc>
          <m:accPr>
            <m:chr m:val="̈"/>
            <m:ctrlPr>
              <w:rPr>
                <w:rFonts w:ascii="Cambria Math" w:hAnsi="Cambria Math"/>
                <w:i/>
              </w:rPr>
            </m:ctrlPr>
          </m:accPr>
          <m:e>
            <m:r>
              <w:rPr>
                <w:rFonts w:ascii="Cambria Math" w:hAnsi="Cambria Math"/>
              </w:rPr>
              <m:t>x</m:t>
            </m:r>
          </m:e>
        </m:acc>
        <m:r>
          <w:rPr>
            <w:rFonts w:ascii="Cambria Math" w:hAnsi="Cambria Math"/>
          </w:rPr>
          <m:t>=r</m:t>
        </m:r>
        <m:acc>
          <m:accPr>
            <m:chr m:val="̈"/>
            <m:ctrlPr>
              <w:rPr>
                <w:rFonts w:ascii="Cambria Math" w:eastAsiaTheme="minorEastAsia" w:hAnsi="Cambria Math"/>
                <w:i/>
                <w:lang w:val="en-US"/>
              </w:rPr>
            </m:ctrlPr>
          </m:accPr>
          <m:e>
            <m:r>
              <w:rPr>
                <w:rFonts w:ascii="Cambria Math" w:eastAsiaTheme="minorEastAsia" w:hAnsi="Cambria Math"/>
                <w:lang w:val="en-US"/>
              </w:rPr>
              <m:t>ψ</m:t>
            </m:r>
          </m:e>
        </m:acc>
      </m:oMath>
      <w:r w:rsidR="001F2498" w:rsidRPr="009106BF">
        <w:t xml:space="preserve">       (4)</w:t>
      </w:r>
    </w:p>
    <w:p w:rsidR="00196818" w:rsidRDefault="00196818" w:rsidP="00196818">
      <w:r>
        <w:t>Из уравнения (2):</w:t>
      </w:r>
    </w:p>
    <w:p w:rsidR="00196818" w:rsidRPr="00761E15" w:rsidRDefault="00196818" w:rsidP="00196818">
      <m:oMathPara>
        <m:oMath>
          <m:r>
            <w:rPr>
              <w:rFonts w:ascii="Cambria Math" w:eastAsiaTheme="minorEastAsia"/>
              <w:lang w:val="en-US"/>
            </w:rPr>
            <m:t>N</m:t>
          </m:r>
          <m:r>
            <w:rPr>
              <w:rFonts w:ascii="Cambria Math" w:eastAsiaTheme="minorEastAsia"/>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rPr>
                    <m:t>P</m:t>
                  </m:r>
                  <m:r>
                    <w:rPr>
                      <w:rFonts w:ascii="Cambria Math" w:eastAsiaTheme="minorEastAsia"/>
                    </w:rPr>
                    <m:t>-</m:t>
                  </m:r>
                  <m:sSub>
                    <m:sSubPr>
                      <m:ctrlPr>
                        <w:rPr>
                          <w:rFonts w:ascii="Cambria Math" w:hAnsi="Cambria Math"/>
                          <w:i/>
                        </w:rPr>
                      </m:ctrlPr>
                    </m:sSubPr>
                    <m:e>
                      <m:r>
                        <w:rPr>
                          <w:rFonts w:ascii="Cambria Math" w:hAnsi="Cambria Math"/>
                        </w:rPr>
                        <m:t>F</m:t>
                      </m:r>
                    </m:e>
                    <m:sub>
                      <m:r>
                        <m:t>тр</m:t>
                      </m:r>
                    </m:sub>
                  </m:sSub>
                  <m:r>
                    <w:rPr>
                      <w:rFonts w:ascii="Cambria Math" w:eastAsiaTheme="minorEastAsia"/>
                    </w:rPr>
                    <m:t>Sin</m:t>
                  </m:r>
                  <m:r>
                    <w:rPr>
                      <w:rFonts w:ascii="Cambria Math" w:eastAsiaTheme="minorEastAsia" w:hAnsi="Cambria Math"/>
                    </w:rPr>
                    <m:t>α</m:t>
                  </m:r>
                </m:e>
              </m:d>
              <m:r>
                <w:rPr>
                  <w:rFonts w:ascii="Cambria Math" w:eastAsiaTheme="minorEastAsia"/>
                </w:rPr>
                <m:t xml:space="preserve">    </m:t>
              </m:r>
            </m:num>
            <m:den>
              <m:r>
                <w:rPr>
                  <w:rFonts w:ascii="Cambria Math" w:eastAsiaTheme="minorEastAsia"/>
                </w:rPr>
                <m:t>Cos</m:t>
              </m:r>
              <m:r>
                <w:rPr>
                  <w:rFonts w:ascii="Cambria Math" w:eastAsiaTheme="minorEastAsia" w:hAnsi="Cambria Math"/>
                </w:rPr>
                <m:t>α</m:t>
              </m:r>
            </m:den>
          </m:f>
          <m:r>
            <w:rPr>
              <w:rFonts w:ascii="Cambria Math" w:eastAsiaTheme="minorEastAsia"/>
            </w:rPr>
            <m:t xml:space="preserve">    </m:t>
          </m:r>
        </m:oMath>
      </m:oMathPara>
    </w:p>
    <w:p w:rsidR="001C1317" w:rsidRPr="00F12D02" w:rsidRDefault="001F2498" w:rsidP="00196818">
      <w:r>
        <w:t>Из уравнений (1,3,4) н</w:t>
      </w:r>
      <w:r w:rsidR="00196818">
        <w:t xml:space="preserve">аходим силу трения </w:t>
      </w:r>
      <m:oMath>
        <m:sSub>
          <m:sSubPr>
            <m:ctrlPr>
              <w:rPr>
                <w:rFonts w:ascii="Cambria Math" w:hAnsi="Cambria Math"/>
                <w:i/>
              </w:rPr>
            </m:ctrlPr>
          </m:sSubPr>
          <m:e>
            <m:r>
              <w:rPr>
                <w:rFonts w:ascii="Cambria Math" w:hAnsi="Cambria Math"/>
              </w:rPr>
              <m:t>F</m:t>
            </m:r>
          </m:e>
          <m:sub>
            <w:proofErr w:type="gramStart"/>
            <m:r>
              <m:t>тр</m:t>
            </m:r>
            <w:proofErr w:type="gramEnd"/>
            <m:r>
              <w:rPr>
                <w:rFonts w:ascii="Cambria Math"/>
              </w:rPr>
              <m:t xml:space="preserve"> </m:t>
            </m:r>
          </m:sub>
        </m:sSub>
      </m:oMath>
      <w:r w:rsidR="00457D69" w:rsidRPr="00457D69">
        <w:t xml:space="preserve"> </w:t>
      </w:r>
      <w:r w:rsidR="00457D69">
        <w:t xml:space="preserve">и </w:t>
      </w:r>
      <w:r w:rsidR="00196818">
        <w:t xml:space="preserve">ускорение </w:t>
      </w:r>
      <m:oMath>
        <m:acc>
          <m:accPr>
            <m:chr m:val="̈"/>
            <m:ctrlPr>
              <w:rPr>
                <w:rFonts w:ascii="Cambria Math" w:hAnsi="Cambria Math"/>
                <w:i/>
              </w:rPr>
            </m:ctrlPr>
          </m:accPr>
          <m:e>
            <m:r>
              <w:rPr>
                <w:rFonts w:ascii="Cambria Math" w:hAnsi="Cambria Math"/>
              </w:rPr>
              <m:t>x</m:t>
            </m:r>
          </m:e>
        </m:acc>
      </m:oMath>
      <w:r w:rsidR="00196818">
        <w:t xml:space="preserve"> </w:t>
      </w:r>
    </w:p>
    <w:p w:rsidR="00196818" w:rsidRPr="00DB3DEB" w:rsidRDefault="00196818" w:rsidP="00196818">
      <w:r>
        <w:t xml:space="preserve"> </w:t>
      </w:r>
    </w:p>
    <w:p w:rsidR="007F6E03" w:rsidRPr="003B41F9" w:rsidRDefault="007A50AB" w:rsidP="001C434A">
      <w:pPr>
        <w:jc w:val="center"/>
      </w:pPr>
      <m:oMathPara>
        <m:oMath>
          <m:sSub>
            <m:sSubPr>
              <m:ctrlPr>
                <w:rPr>
                  <w:rFonts w:ascii="Cambria Math" w:hAnsi="Cambria Math"/>
                  <w:i/>
                </w:rPr>
              </m:ctrlPr>
            </m:sSubPr>
            <m:e>
              <m:r>
                <w:rPr>
                  <w:rFonts w:ascii="Cambria Math" w:hAnsi="Cambria Math"/>
                  <w:lang w:val="en-US"/>
                </w:rPr>
                <m:t>F</m:t>
              </m:r>
            </m:e>
            <m:sub>
              <m:r>
                <m:t>тр</m:t>
              </m:r>
            </m:sub>
          </m:sSub>
          <m:r>
            <w:rPr>
              <w:rFonts w:ascii="Cambria Math"/>
            </w:rPr>
            <m:t>=</m:t>
          </m:r>
          <m:f>
            <m:fPr>
              <m:ctrlPr>
                <w:rPr>
                  <w:rFonts w:ascii="Cambria Math" w:hAnsi="Cambria Math"/>
                  <w:i/>
                </w:rPr>
              </m:ctrlPr>
            </m:fPr>
            <m:num>
              <m:r>
                <w:rPr>
                  <w:rFonts w:ascii="Cambria Math"/>
                  <w:lang w:val="en-US"/>
                </w:rPr>
                <m:t>Mmr</m:t>
              </m:r>
              <m:r>
                <w:rPr>
                  <w:rFonts w:ascii="Cambria Math"/>
                </w:rPr>
                <m:t>-</m:t>
              </m:r>
              <m:r>
                <w:rPr>
                  <w:rFonts w:ascii="Cambria Math"/>
                  <w:lang w:val="en-US"/>
                </w:rPr>
                <m:t>FJ</m:t>
              </m:r>
              <m:r>
                <w:rPr>
                  <w:rFonts w:ascii="Cambria Math"/>
                </w:rPr>
                <m:t>+</m:t>
              </m:r>
              <m:r>
                <w:rPr>
                  <w:rFonts w:ascii="Cambria Math"/>
                  <w:lang w:val="en-US"/>
                </w:rPr>
                <m:t>P</m:t>
              </m:r>
              <m:d>
                <m:dPr>
                  <m:ctrlPr>
                    <w:rPr>
                      <w:rFonts w:ascii="Cambria Math" w:hAnsi="Cambria Math"/>
                      <w:i/>
                    </w:rPr>
                  </m:ctrlPr>
                </m:dPr>
                <m:e>
                  <m:r>
                    <w:rPr>
                      <w:rFonts w:ascii="Cambria Math"/>
                      <w:lang w:val="en-US"/>
                    </w:rPr>
                    <m:t>JTg</m:t>
                  </m:r>
                  <m:r>
                    <w:rPr>
                      <w:rFonts w:ascii="Cambria Math" w:eastAsiaTheme="minorEastAsia" w:hAnsi="Cambria Math"/>
                    </w:rPr>
                    <m:t>α-</m:t>
                  </m:r>
                  <m:f>
                    <m:fPr>
                      <m:ctrlPr>
                        <w:rPr>
                          <w:rFonts w:ascii="Cambria Math" w:eastAsiaTheme="minorEastAsia" w:hAnsi="Cambria Math"/>
                          <w:i/>
                        </w:rPr>
                      </m:ctrlPr>
                    </m:fPr>
                    <m:num>
                      <m:r>
                        <w:rPr>
                          <w:rFonts w:ascii="Cambria Math" w:eastAsiaTheme="minorEastAsia" w:hAnsi="Cambria Math"/>
                        </w:rPr>
                        <m:t>mrk</m:t>
                      </m:r>
                    </m:num>
                    <m:den>
                      <m:r>
                        <w:rPr>
                          <w:rFonts w:ascii="Cambria Math" w:eastAsiaTheme="minorEastAsia" w:hAnsi="Cambria Math"/>
                        </w:rPr>
                        <m:t>Cosα</m:t>
                      </m:r>
                    </m:den>
                  </m:f>
                  <m:ctrlPr>
                    <w:rPr>
                      <w:rFonts w:ascii="Cambria Math" w:eastAsiaTheme="minorEastAsia" w:hAnsi="Cambria Math"/>
                      <w:i/>
                    </w:rPr>
                  </m:ctrlPr>
                </m:e>
              </m:d>
            </m:num>
            <m:den>
              <m:r>
                <w:rPr>
                  <w:rFonts w:ascii="Cambria Math"/>
                </w:rPr>
                <m:t>mr</m:t>
              </m:r>
              <m:d>
                <m:dPr>
                  <m:ctrlPr>
                    <w:rPr>
                      <w:rFonts w:ascii="Cambria Math" w:hAnsi="Cambria Math"/>
                      <w:i/>
                    </w:rPr>
                  </m:ctrlPr>
                </m:dPr>
                <m:e>
                  <m:r>
                    <w:rPr>
                      <w:rFonts w:ascii="Cambria Math"/>
                    </w:rPr>
                    <m:t>r</m:t>
                  </m:r>
                  <m:r>
                    <w:rPr>
                      <w:rFonts w:ascii="Cambria Math"/>
                    </w:rPr>
                    <m:t>-</m:t>
                  </m:r>
                  <m:r>
                    <w:rPr>
                      <w:rFonts w:ascii="Cambria Math"/>
                    </w:rPr>
                    <m:t>kTg</m:t>
                  </m:r>
                  <m:r>
                    <w:rPr>
                      <w:rFonts w:ascii="Cambria Math" w:eastAsiaTheme="minorEastAsia" w:hAnsi="Cambria Math"/>
                    </w:rPr>
                    <m:t>α</m:t>
                  </m:r>
                  <m:ctrlPr>
                    <w:rPr>
                      <w:rFonts w:ascii="Cambria Math" w:eastAsiaTheme="minorEastAsia" w:hAnsi="Cambria Math"/>
                      <w:i/>
                    </w:rPr>
                  </m:ctrlPr>
                </m:e>
              </m:d>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Cosα+SinαTgα</m:t>
                  </m:r>
                </m:e>
              </m:d>
            </m:den>
          </m:f>
          <m:r>
            <w:rPr>
              <w:rFonts w:ascii="Cambria Math" w:hAnsi="Cambria Math"/>
            </w:rPr>
            <m:t xml:space="preserve">            m</m:t>
          </m:r>
          <m:acc>
            <m:accPr>
              <m:chr m:val="̈"/>
              <m:ctrlPr>
                <w:rPr>
                  <w:rFonts w:ascii="Cambria Math" w:hAnsi="Cambria Math"/>
                  <w:i/>
                </w:rPr>
              </m:ctrlPr>
            </m:accPr>
            <m:e>
              <m:r>
                <w:rPr>
                  <w:rFonts w:ascii="Cambria Math" w:hAnsi="Cambria Math"/>
                </w:rPr>
                <m:t>x</m:t>
              </m:r>
            </m:e>
          </m:acc>
          <m:r>
            <w:rPr>
              <w:rFonts w:ascii="Cambria Math"/>
            </w:rPr>
            <m:t>=</m:t>
          </m:r>
          <m:sSub>
            <m:sSubPr>
              <m:ctrlPr>
                <w:rPr>
                  <w:rFonts w:ascii="Cambria Math" w:hAnsi="Cambria Math"/>
                  <w:i/>
                </w:rPr>
              </m:ctrlPr>
            </m:sSubPr>
            <m:e>
              <m:r>
                <w:rPr>
                  <w:rFonts w:ascii="Cambria Math" w:hAnsi="Cambria Math"/>
                </w:rPr>
                <m:t>F+F</m:t>
              </m:r>
            </m:e>
            <m:sub>
              <m:r>
                <m:t>тр</m:t>
              </m:r>
            </m:sub>
          </m:sSub>
          <m:d>
            <m:dPr>
              <m:ctrlPr>
                <w:rPr>
                  <w:rFonts w:ascii="Cambria Math" w:eastAsiaTheme="minorEastAsia" w:hAnsi="Cambria Math"/>
                  <w:i/>
                </w:rPr>
              </m:ctrlPr>
            </m:dPr>
            <m:e>
              <m:r>
                <w:rPr>
                  <w:rFonts w:ascii="Cambria Math" w:eastAsiaTheme="minorEastAsia"/>
                </w:rPr>
                <m:t>Cos</m:t>
              </m:r>
              <m:r>
                <w:rPr>
                  <w:rFonts w:ascii="Cambria Math" w:eastAsiaTheme="minorEastAsia" w:hAnsi="Cambria Math"/>
                </w:rPr>
                <m:t>α+</m:t>
              </m:r>
              <m:r>
                <w:rPr>
                  <w:rFonts w:ascii="Cambria Math" w:eastAsiaTheme="minorEastAsia" w:hAnsi="Cambria Math"/>
                  <w:lang w:val="en-US"/>
                </w:rPr>
                <m:t>Sin</m:t>
              </m:r>
              <m:r>
                <w:rPr>
                  <w:rFonts w:ascii="Cambria Math" w:eastAsiaTheme="minorEastAsia" w:hAnsi="Cambria Math"/>
                </w:rPr>
                <m:t>αTgα</m:t>
              </m:r>
            </m:e>
          </m:d>
          <m:r>
            <w:rPr>
              <w:rFonts w:ascii="Cambria Math" w:eastAsiaTheme="minorEastAsia"/>
            </w:rPr>
            <m:t>-</m:t>
          </m:r>
          <m:r>
            <w:rPr>
              <w:rFonts w:ascii="Cambria Math" w:eastAsiaTheme="minorEastAsia"/>
            </w:rPr>
            <m:t>PTg</m:t>
          </m:r>
          <m:r>
            <w:rPr>
              <w:rFonts w:ascii="Cambria Math" w:eastAsiaTheme="minorEastAsia" w:hAnsi="Cambria Math"/>
            </w:rPr>
            <m:t>α</m:t>
          </m:r>
          <m:r>
            <w:rPr>
              <w:rFonts w:ascii="Cambria Math" w:eastAsiaTheme="minorEastAsia"/>
            </w:rPr>
            <m:t xml:space="preserve">     </m:t>
          </m:r>
        </m:oMath>
      </m:oMathPara>
    </w:p>
    <w:p w:rsidR="003B41F9" w:rsidRPr="003B41F9" w:rsidRDefault="003B41F9" w:rsidP="001C434A">
      <w:pPr>
        <w:jc w:val="center"/>
      </w:pPr>
    </w:p>
    <w:p w:rsidR="00196818" w:rsidRPr="0097537D" w:rsidRDefault="00196818" w:rsidP="00196818">
      <w:pPr>
        <w:rPr>
          <w:rFonts w:eastAsiaTheme="minorEastAsia"/>
          <w:noProof/>
        </w:rPr>
      </w:pPr>
      <w:r>
        <w:rPr>
          <w:rFonts w:eastAsiaTheme="minorEastAsia"/>
          <w:noProof/>
        </w:rPr>
        <w:t xml:space="preserve">Полагая что </w:t>
      </w:r>
      <m:oMath>
        <m:r>
          <w:rPr>
            <w:rFonts w:ascii="Cambria Math" w:eastAsiaTheme="minorEastAsia" w:hAnsi="Cambria Math"/>
          </w:rPr>
          <m:t>α≪1</m:t>
        </m:r>
      </m:oMath>
      <w:r>
        <w:rPr>
          <w:rFonts w:eastAsiaTheme="minorEastAsia"/>
          <w:noProof/>
        </w:rPr>
        <w:t xml:space="preserve"> и</w:t>
      </w:r>
    </w:p>
    <w:p w:rsidR="00196818" w:rsidRPr="00E50CEE" w:rsidRDefault="00196818" w:rsidP="00196818">
      <w:pPr>
        <w:jc w:val="center"/>
        <w:rPr>
          <w:rFonts w:eastAsiaTheme="minorEastAsia"/>
          <w:noProof/>
        </w:rPr>
      </w:pPr>
      <m:oMath>
        <m:r>
          <w:rPr>
            <w:rFonts w:ascii="Cambria Math" w:hAnsi="Cambria Math"/>
            <w:lang w:val="en-US"/>
          </w:rPr>
          <m:t>Cos</m:t>
        </m:r>
        <m:r>
          <w:rPr>
            <w:rFonts w:ascii="Cambria Math" w:hAnsi="Cambria Math"/>
          </w:rPr>
          <m:t xml:space="preserve"> α ≈1,   </m:t>
        </m:r>
        <m:r>
          <w:rPr>
            <w:rFonts w:ascii="Cambria Math" w:hAnsi="Cambria Math"/>
            <w:lang w:val="en-US"/>
          </w:rPr>
          <m:t>Sin</m:t>
        </m:r>
        <m:r>
          <w:rPr>
            <w:rFonts w:ascii="Cambria Math" w:hAnsi="Cambria Math"/>
          </w:rPr>
          <m:t xml:space="preserve"> α ≈ </m:t>
        </m:r>
        <m:r>
          <w:rPr>
            <w:rFonts w:ascii="Cambria Math" w:hAnsi="Cambria Math"/>
            <w:lang w:val="en-US"/>
          </w:rPr>
          <m:t>Tg</m:t>
        </m:r>
        <m:r>
          <w:rPr>
            <w:rFonts w:ascii="Cambria Math" w:hAnsi="Cambria Math"/>
          </w:rPr>
          <m:t xml:space="preserve"> α ≈ α≈</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rPr>
                  <m:t>1</m:t>
                </m:r>
              </m:sub>
            </m:sSub>
          </m:num>
          <m:den>
            <m:r>
              <w:rPr>
                <w:rFonts w:ascii="Cambria Math" w:hAnsi="Cambria Math"/>
                <w:lang w:val="en-US"/>
              </w:rPr>
              <m:t>r</m:t>
            </m:r>
          </m:den>
        </m:f>
        <m:r>
          <w:rPr>
            <w:rFonts w:ascii="Cambria Math" w:hAnsi="Cambria Math"/>
          </w:rPr>
          <m:t xml:space="preserve">  </m:t>
        </m:r>
        <m:r>
          <w:rPr>
            <w:rFonts w:ascii="Cambria Math" w:eastAsiaTheme="minorEastAsia"/>
          </w:rPr>
          <m:t xml:space="preserve">                         </m:t>
        </m:r>
      </m:oMath>
      <w:r w:rsidR="00E50CEE">
        <w:rPr>
          <w:rFonts w:eastAsiaTheme="minorEastAsia"/>
          <w:noProof/>
        </w:rPr>
        <w:t>(5)</w:t>
      </w:r>
    </w:p>
    <w:p w:rsidR="00196818" w:rsidRPr="008872DA" w:rsidRDefault="00196818" w:rsidP="00196818">
      <w:pPr>
        <w:rPr>
          <w:rFonts w:eastAsiaTheme="minorEastAsia"/>
          <w:noProof/>
        </w:rPr>
      </w:pPr>
      <w:r>
        <w:rPr>
          <w:rFonts w:eastAsiaTheme="minorEastAsia"/>
          <w:noProof/>
        </w:rPr>
        <w:t>находим:</w:t>
      </w:r>
    </w:p>
    <w:p w:rsidR="00CC5677" w:rsidRPr="003B41F9" w:rsidRDefault="007A50AB" w:rsidP="00196818">
      <w:pPr>
        <w:jc w:val="center"/>
        <w:rPr>
          <w:rFonts w:eastAsiaTheme="minorEastAsia"/>
          <w:noProof/>
        </w:rPr>
      </w:pPr>
      <m:oMathPara>
        <m:oMath>
          <m:sSub>
            <m:sSubPr>
              <m:ctrlPr>
                <w:rPr>
                  <w:rFonts w:ascii="Cambria Math" w:hAnsi="Cambria Math"/>
                  <w:i/>
                </w:rPr>
              </m:ctrlPr>
            </m:sSubPr>
            <m:e>
              <m:r>
                <w:rPr>
                  <w:rFonts w:ascii="Cambria Math" w:hAnsi="Cambria Math"/>
                  <w:lang w:val="en-US"/>
                </w:rPr>
                <m:t>F</m:t>
              </m:r>
            </m:e>
            <m:sub>
              <m:r>
                <m:t>тр</m:t>
              </m:r>
            </m:sub>
          </m:sSub>
          <m:r>
            <w:rPr>
              <w:rFonts w:ascii="Cambria Math" w:eastAsiaTheme="minorEastAsia" w:hAnsi="Cambria Math"/>
            </w:rPr>
            <m:t>≈</m:t>
          </m:r>
          <m:f>
            <m:fPr>
              <m:ctrlPr>
                <w:rPr>
                  <w:rFonts w:ascii="Cambria Math" w:hAnsi="Cambria Math"/>
                  <w:i/>
                </w:rPr>
              </m:ctrlPr>
            </m:fPr>
            <m:num>
              <m:r>
                <w:rPr>
                  <w:rFonts w:ascii="Cambria Math"/>
                  <w:lang w:val="en-US"/>
                </w:rPr>
                <m:t>Mmr</m:t>
              </m:r>
              <m:r>
                <w:rPr>
                  <w:rFonts w:ascii="Cambria Math"/>
                </w:rPr>
                <m:t>-</m:t>
              </m:r>
              <m:r>
                <w:rPr>
                  <w:rFonts w:ascii="Cambria Math"/>
                  <w:lang w:val="en-US"/>
                </w:rPr>
                <m:t>FJ</m:t>
              </m:r>
              <m:r>
                <w:rPr>
                  <w:rFonts w:ascii="Cambria Math"/>
                </w:rPr>
                <m:t>+</m:t>
              </m:r>
              <m:r>
                <w:rPr>
                  <w:rFonts w:ascii="Cambria Math"/>
                  <w:lang w:val="en-US"/>
                </w:rPr>
                <m:t>P</m:t>
              </m:r>
              <m:r>
                <w:rPr>
                  <w:rFonts w:ascii="Cambria Math"/>
                </w:rPr>
                <m:t>(</m:t>
              </m:r>
              <m:r>
                <w:rPr>
                  <w:rFonts w:ascii="Cambria Math"/>
                  <w:lang w:val="en-US"/>
                </w:rPr>
                <m:t>J</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rPr>
                        <m:t>1</m:t>
                      </m:r>
                    </m:sub>
                  </m:sSub>
                </m:num>
                <m:den>
                  <m:r>
                    <w:rPr>
                      <w:rFonts w:ascii="Cambria Math" w:hAnsi="Cambria Math"/>
                      <w:lang w:val="en-US"/>
                    </w:rPr>
                    <m:t>r</m:t>
                  </m:r>
                </m:den>
              </m:f>
              <m:r>
                <w:rPr>
                  <w:rFonts w:ascii="Cambria Math" w:eastAsiaTheme="minorEastAsia" w:hAnsi="Cambria Math"/>
                </w:rPr>
                <m:t>-mrk)</m:t>
              </m:r>
            </m:num>
            <m:den>
              <m:r>
                <w:rPr>
                  <w:rFonts w:ascii="Cambria Math"/>
                </w:rPr>
                <m:t>mr</m:t>
              </m:r>
              <m:d>
                <m:dPr>
                  <m:ctrlPr>
                    <w:rPr>
                      <w:rFonts w:ascii="Cambria Math" w:hAnsi="Cambria Math"/>
                      <w:i/>
                    </w:rPr>
                  </m:ctrlPr>
                </m:dPr>
                <m:e>
                  <m:r>
                    <w:rPr>
                      <w:rFonts w:ascii="Cambria Math"/>
                    </w:rPr>
                    <m:t>r</m:t>
                  </m:r>
                  <m:r>
                    <w:rPr>
                      <w:rFonts w:ascii="Cambria Math"/>
                    </w:rPr>
                    <m:t>-</m:t>
                  </m:r>
                  <m:f>
                    <m:fPr>
                      <m:ctrlPr>
                        <w:rPr>
                          <w:rFonts w:ascii="Cambria Math" w:hAnsi="Cambria Math"/>
                          <w:i/>
                        </w:rPr>
                      </m:ctrlPr>
                    </m:fPr>
                    <m:num>
                      <m:r>
                        <w:rPr>
                          <w:rFonts w:ascii="Cambria Math"/>
                        </w:rPr>
                        <m:t>k</m:t>
                      </m:r>
                      <m:sSub>
                        <m:sSubPr>
                          <m:ctrlPr>
                            <w:rPr>
                              <w:rFonts w:ascii="Cambria Math" w:hAnsi="Cambria Math"/>
                              <w:i/>
                              <w:lang w:val="en-US"/>
                            </w:rPr>
                          </m:ctrlPr>
                        </m:sSubPr>
                        <m:e>
                          <m:r>
                            <w:rPr>
                              <w:rFonts w:ascii="Cambria Math" w:hAnsi="Cambria Math"/>
                              <w:lang w:val="en-US"/>
                            </w:rPr>
                            <m:t>k</m:t>
                          </m:r>
                        </m:e>
                        <m:sub>
                          <m:r>
                            <w:rPr>
                              <w:rFonts w:ascii="Cambria Math" w:hAnsi="Cambria Math"/>
                              <w:vertAlign w:val="subscript"/>
                            </w:rPr>
                            <m:t>1</m:t>
                          </m:r>
                        </m:sub>
                      </m:sSub>
                    </m:num>
                    <m:den>
                      <m:r>
                        <w:rPr>
                          <w:rFonts w:ascii="Cambria Math" w:hAnsi="Cambria Math"/>
                          <w:lang w:val="en-US"/>
                        </w:rPr>
                        <m:t>r</m:t>
                      </m:r>
                    </m:den>
                  </m:f>
                  <m:ctrlPr>
                    <w:rPr>
                      <w:rFonts w:ascii="Cambria Math" w:eastAsiaTheme="minorEastAsia" w:hAnsi="Cambria Math"/>
                      <w:i/>
                    </w:rPr>
                  </m:ctrlPr>
                </m:e>
              </m:d>
              <m:r>
                <w:rPr>
                  <w:rFonts w:ascii="Cambria Math" w:eastAsiaTheme="minorEastAsia" w:hAnsi="Cambria Math"/>
                </w:rPr>
                <m:t>+J[1+</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vertAlign w:val="subscript"/>
                                </w:rPr>
                                <m:t>1</m:t>
                              </m:r>
                            </m:sub>
                          </m:sSub>
                          <m:ctrlPr>
                            <w:rPr>
                              <w:rFonts w:ascii="Cambria Math" w:hAnsi="Cambria Math"/>
                              <w:i/>
                              <w:lang w:val="en-US"/>
                            </w:rPr>
                          </m:ctrlPr>
                        </m:num>
                        <m:den>
                          <m:r>
                            <w:rPr>
                              <w:rFonts w:ascii="Cambria Math" w:hAnsi="Cambria Math"/>
                              <w:lang w:val="en-US"/>
                            </w:rPr>
                            <m:t>r</m:t>
                          </m:r>
                          <m:ctrlPr>
                            <w:rPr>
                              <w:rFonts w:ascii="Cambria Math" w:hAnsi="Cambria Math"/>
                              <w:i/>
                              <w:lang w:val="en-US"/>
                            </w:rPr>
                          </m:ctrlPr>
                        </m:den>
                      </m:f>
                    </m:e>
                  </m:d>
                </m:e>
                <m:sup>
                  <m:r>
                    <w:rPr>
                      <w:rFonts w:ascii="Cambria Math" w:hAnsi="Cambria Math"/>
                    </w:rPr>
                    <m:t>2</m:t>
                  </m:r>
                </m:sup>
              </m:sSup>
              <m:r>
                <w:rPr>
                  <w:rFonts w:ascii="Cambria Math" w:eastAsiaTheme="minorEastAsia" w:hAnsi="Cambria Math"/>
                </w:rPr>
                <m:t>]</m:t>
              </m:r>
              <m:r>
                <w:rPr>
                  <w:rFonts w:ascii="Cambria Math"/>
                </w:rPr>
                <m:t xml:space="preserve"> </m:t>
              </m:r>
            </m:den>
          </m:f>
          <m:r>
            <w:rPr>
              <w:rFonts w:ascii="Cambria Math" w:hAnsi="Cambria Math"/>
            </w:rPr>
            <m:t xml:space="preserve">                 m</m:t>
          </m:r>
          <m:acc>
            <m:accPr>
              <m:chr m:val="̈"/>
              <m:ctrlPr>
                <w:rPr>
                  <w:rFonts w:ascii="Cambria Math" w:hAnsi="Cambria Math"/>
                  <w:i/>
                </w:rPr>
              </m:ctrlPr>
            </m:accPr>
            <m:e>
              <m:r>
                <w:rPr>
                  <w:rFonts w:ascii="Cambria Math" w:hAnsi="Cambria Math"/>
                </w:rPr>
                <m:t>x</m:t>
              </m:r>
            </m:e>
          </m:acc>
          <m:r>
            <w:rPr>
              <w:rFonts w:ascii="Cambria Math"/>
            </w:rPr>
            <m:t>=</m:t>
          </m:r>
          <m:sSub>
            <m:sSubPr>
              <m:ctrlPr>
                <w:rPr>
                  <w:rFonts w:ascii="Cambria Math" w:hAnsi="Cambria Math"/>
                  <w:i/>
                </w:rPr>
              </m:ctrlPr>
            </m:sSubPr>
            <m:e>
              <m:r>
                <w:rPr>
                  <w:rFonts w:ascii="Cambria Math" w:hAnsi="Cambria Math"/>
                </w:rPr>
                <m:t>F+F</m:t>
              </m:r>
            </m:e>
            <m:sub>
              <m:r>
                <m:t>тр</m:t>
              </m:r>
            </m:sub>
          </m:sSub>
          <m:d>
            <m:dPr>
              <m:begChr m:val="["/>
              <m:endChr m:val="]"/>
              <m:ctrlPr>
                <w:rPr>
                  <w:rFonts w:ascii="Cambria Math" w:eastAsiaTheme="minorEastAsia" w:hAnsi="Cambria Math"/>
                  <w:i/>
                </w:rPr>
              </m:ctrlPr>
            </m:dPr>
            <m:e>
              <m:r>
                <w:rPr>
                  <w:rFonts w:ascii="Cambria Math" w:eastAsiaTheme="minorEastAsia"/>
                </w:rPr>
                <m:t>1</m:t>
              </m:r>
              <m:r>
                <w:rPr>
                  <w:rFonts w:ascii="Cambria Math" w:eastAsiaTheme="minorEastAsia" w:hAnsi="Cambria Math"/>
                </w:rPr>
                <m:t>+</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rPr>
                                <m:t>1</m:t>
                              </m:r>
                            </m:sub>
                          </m:sSub>
                        </m:num>
                        <m:den>
                          <m:r>
                            <w:rPr>
                              <w:rFonts w:ascii="Cambria Math" w:hAnsi="Cambria Math"/>
                              <w:lang w:val="en-US"/>
                            </w:rPr>
                            <m:t>r</m:t>
                          </m:r>
                        </m:den>
                      </m:f>
                    </m:e>
                  </m:d>
                </m:e>
                <m:sup>
                  <m:r>
                    <w:rPr>
                      <w:rFonts w:ascii="Cambria Math" w:hAnsi="Cambria Math"/>
                    </w:rPr>
                    <m:t>2</m:t>
                  </m:r>
                </m:sup>
              </m:sSup>
            </m:e>
          </m:d>
          <m:r>
            <w:rPr>
              <w:rFonts w:ascii="Cambria Math" w:eastAsiaTheme="minorEastAsia"/>
            </w:rPr>
            <m:t>-</m:t>
          </m:r>
          <m:r>
            <w:rPr>
              <w:rFonts w:ascii="Cambria Math" w:eastAsiaTheme="minorEastAsia"/>
            </w:rPr>
            <m:t>P</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rPr>
                    <m:t>1</m:t>
                  </m:r>
                </m:sub>
              </m:sSub>
            </m:num>
            <m:den>
              <m:r>
                <w:rPr>
                  <w:rFonts w:ascii="Cambria Math" w:hAnsi="Cambria Math"/>
                  <w:lang w:val="en-US"/>
                </w:rPr>
                <m:t>r</m:t>
              </m:r>
            </m:den>
          </m:f>
          <m:r>
            <w:rPr>
              <w:rFonts w:ascii="Cambria Math" w:eastAsiaTheme="minorEastAsia"/>
            </w:rPr>
            <m:t xml:space="preserve">   </m:t>
          </m:r>
        </m:oMath>
      </m:oMathPara>
    </w:p>
    <w:p w:rsidR="00196818" w:rsidRDefault="00196818" w:rsidP="00196818">
      <w:pPr>
        <w:rPr>
          <w:rFonts w:eastAsiaTheme="minorEastAsia"/>
          <w:noProof/>
        </w:rPr>
      </w:pPr>
      <w:r>
        <w:rPr>
          <w:rFonts w:eastAsiaTheme="minorEastAsia"/>
          <w:noProof/>
        </w:rPr>
        <w:t>Пол</w:t>
      </w:r>
      <w:r w:rsidR="001C1317">
        <w:rPr>
          <w:rFonts w:eastAsiaTheme="minorEastAsia"/>
          <w:noProof/>
        </w:rPr>
        <w:t>о</w:t>
      </w:r>
      <w:r w:rsidR="00DD7140">
        <w:rPr>
          <w:rFonts w:eastAsiaTheme="minorEastAsia"/>
          <w:noProof/>
        </w:rPr>
        <w:t>жив</w:t>
      </w:r>
      <w:r>
        <w:rPr>
          <w:rFonts w:eastAsiaTheme="minorEastAsia"/>
          <w:noProof/>
        </w:rPr>
        <w:t xml:space="preserve">, что </w:t>
      </w:r>
      <m:oMath>
        <m:r>
          <w:rPr>
            <w:rFonts w:ascii="Cambria Math"/>
          </w:rPr>
          <m:t xml:space="preserve">k    </m:t>
        </m:r>
        <m:r>
          <w:rPr>
            <w:rFonts w:ascii="Cambria Math"/>
          </w:rPr>
          <m:t>и</m:t>
        </m:r>
        <m:r>
          <w:rPr>
            <w:rFonts w:ascii="Cambria Math"/>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vertAlign w:val="subscript"/>
              </w:rPr>
              <m:t>1</m:t>
            </m:r>
          </m:sub>
        </m:sSub>
      </m:oMath>
      <w:r>
        <w:rPr>
          <w:rFonts w:eastAsiaTheme="minorEastAsia"/>
          <w:noProof/>
        </w:rPr>
        <w:t xml:space="preserve">  величины одного порядка малости, </w:t>
      </w:r>
    </w:p>
    <w:p w:rsidR="00196818" w:rsidRDefault="00196818" w:rsidP="00196818">
      <w:pPr>
        <w:rPr>
          <w:rFonts w:eastAsiaTheme="minorEastAsia"/>
          <w:noProof/>
        </w:rPr>
      </w:pPr>
      <m:oMathPara>
        <m:oMath>
          <m:r>
            <w:rPr>
              <w:rFonts w:ascii="Cambria Math"/>
            </w:rPr>
            <m:t xml:space="preserve">k </m:t>
          </m:r>
          <m:r>
            <w:rPr>
              <w:rFonts w:ascii="Cambria Math"/>
              <w:lang w:val="en-US"/>
            </w:rPr>
            <m:t>,</m:t>
          </m:r>
          <m:r>
            <w:rPr>
              <w:rFonts w:ascii="Cambria Math"/>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vertAlign w:val="subscript"/>
                </w:rPr>
                <m:t>1</m:t>
              </m:r>
            </m:sub>
          </m:sSub>
          <m:r>
            <w:rPr>
              <w:rFonts w:ascii="Cambria Math" w:hAnsi="Cambria Math"/>
              <w:lang w:val="en-US"/>
            </w:rPr>
            <m:t>≪r</m:t>
          </m:r>
        </m:oMath>
      </m:oMathPara>
    </w:p>
    <w:p w:rsidR="00196818" w:rsidRPr="00DD7140" w:rsidRDefault="00DD7140" w:rsidP="00196818">
      <w:pPr>
        <w:rPr>
          <w:rFonts w:eastAsiaTheme="minorEastAsia"/>
          <w:noProof/>
        </w:rPr>
      </w:pPr>
      <w:r>
        <w:rPr>
          <w:rFonts w:eastAsiaTheme="minorEastAsia"/>
          <w:noProof/>
        </w:rPr>
        <w:t>введя обозначение</w:t>
      </w:r>
    </w:p>
    <w:p w:rsidR="00196818" w:rsidRPr="00B04827" w:rsidRDefault="00196818" w:rsidP="00196818">
      <w:pPr>
        <w:rPr>
          <w:rFonts w:eastAsiaTheme="minorEastAsia"/>
          <w:noProof/>
        </w:rPr>
      </w:pPr>
      <m:oMathPara>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A</m:t>
              </m:r>
            </m:sub>
          </m:sSub>
          <m:r>
            <w:rPr>
              <w:rFonts w:ascii="Cambria Math" w:eastAsiaTheme="minorEastAsia" w:hAnsi="Cambria Math"/>
            </w:rPr>
            <m:t>=J+m</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m:oMathPara>
    </w:p>
    <w:p w:rsidR="00196818" w:rsidRPr="00064CCF" w:rsidRDefault="00354FD4" w:rsidP="00196818">
      <w:pPr>
        <w:rPr>
          <w:rFonts w:eastAsiaTheme="minorEastAsia"/>
          <w:noProof/>
        </w:rPr>
      </w:pPr>
      <w:r>
        <w:rPr>
          <w:rFonts w:eastAsiaTheme="minorEastAsia"/>
          <w:noProof/>
        </w:rPr>
        <w:t xml:space="preserve">и отбросив малые величины, </w:t>
      </w:r>
      <w:r w:rsidR="00DD7140">
        <w:rPr>
          <w:rFonts w:eastAsiaTheme="minorEastAsia"/>
          <w:noProof/>
        </w:rPr>
        <w:t>получим</w:t>
      </w:r>
      <w:r>
        <w:rPr>
          <w:rFonts w:eastAsiaTheme="minorEastAsia"/>
          <w:noProof/>
        </w:rPr>
        <w:t xml:space="preserve"> приближенный результат:</w:t>
      </w:r>
    </w:p>
    <w:p w:rsidR="00196818" w:rsidRDefault="007A50AB" w:rsidP="003B41F9">
      <m:oMathPara>
        <m:oMath>
          <m:sSub>
            <m:sSubPr>
              <m:ctrlPr>
                <w:rPr>
                  <w:rFonts w:ascii="Cambria Math" w:hAnsi="Cambria Math"/>
                  <w:i/>
                </w:rPr>
              </m:ctrlPr>
            </m:sSubPr>
            <m:e>
              <m:r>
                <w:rPr>
                  <w:rFonts w:ascii="Cambria Math" w:hAnsi="Cambria Math"/>
                  <w:lang w:val="en-US"/>
                </w:rPr>
                <m:t>F</m:t>
              </m:r>
            </m:e>
            <m:sub>
              <m:r>
                <m:t>тр</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lang w:val="en-US"/>
                    </w:rPr>
                    <m:t>rJ</m:t>
                  </m:r>
                </m:e>
                <m:sub>
                  <m:r>
                    <w:rPr>
                      <w:rFonts w:ascii="Cambria Math" w:eastAsiaTheme="minorEastAsia" w:hAnsi="Cambria Math"/>
                    </w:rPr>
                    <m:t>A</m:t>
                  </m:r>
                </m:sub>
              </m:sSub>
            </m:den>
          </m:f>
          <m:d>
            <m:dPr>
              <m:begChr m:val="["/>
              <m:endChr m:val="]"/>
              <m:ctrlPr>
                <w:rPr>
                  <w:rFonts w:ascii="Cambria Math" w:eastAsiaTheme="minorEastAsia" w:hAnsi="Cambria Math"/>
                  <w:i/>
                </w:rPr>
              </m:ctrlPr>
            </m:dPr>
            <m:e>
              <m:r>
                <w:rPr>
                  <w:rFonts w:ascii="Cambria Math" w:eastAsiaTheme="minorEastAsia" w:hAnsi="Cambria Math"/>
                </w:rPr>
                <m:t>Mm</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-FrJ+P(J</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1</m:t>
                  </m:r>
                </m:sub>
              </m:sSub>
              <m:r>
                <w:rPr>
                  <w:rFonts w:ascii="Cambria Math" w:hAnsi="Cambria Math"/>
                  <w:lang w:val="en-US"/>
                </w:rPr>
                <m:t>-</m:t>
              </m:r>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k)</m:t>
              </m:r>
            </m:e>
          </m:d>
          <m:r>
            <w:rPr>
              <w:rFonts w:ascii="Cambria Math" w:eastAsiaTheme="minorEastAsia" w:hAnsi="Cambria Math"/>
            </w:rPr>
            <m:t xml:space="preserve">                </m:t>
          </m:r>
          <m:acc>
            <m:accPr>
              <m:chr m:val="̈"/>
              <m:ctrlPr>
                <w:rPr>
                  <w:rFonts w:ascii="Cambria Math" w:hAnsi="Cambria Math"/>
                  <w:i/>
                </w:rPr>
              </m:ctrlPr>
            </m:accPr>
            <m:e>
              <m:r>
                <w:rPr>
                  <w:rFonts w:ascii="Cambria Math" w:hAnsi="Cambria Math"/>
                </w:rPr>
                <m:t>x</m:t>
              </m:r>
            </m:e>
          </m:acc>
          <m:r>
            <w:rPr>
              <w:rFonts w:ascii="Cambria Math"/>
            </w:rPr>
            <m:t>=</m:t>
          </m:r>
          <m:f>
            <m:fPr>
              <m:ctrlPr>
                <w:rPr>
                  <w:rFonts w:ascii="Cambria Math" w:hAnsi="Cambria Math"/>
                  <w:i/>
                </w:rPr>
              </m:ctrlPr>
            </m:fPr>
            <m:num>
              <m:r>
                <w:rPr>
                  <w:rFonts w:ascii="Cambria Math"/>
                </w:rPr>
                <m:t>r</m:t>
              </m:r>
            </m:num>
            <m:den>
              <m:sSub>
                <m:sSubPr>
                  <m:ctrlPr>
                    <w:rPr>
                      <w:rFonts w:ascii="Cambria Math" w:hAnsi="Cambria Math"/>
                      <w:i/>
                    </w:rPr>
                  </m:ctrlPr>
                </m:sSubPr>
                <m:e>
                  <m:r>
                    <w:rPr>
                      <w:rFonts w:ascii="Cambria Math"/>
                    </w:rPr>
                    <m:t>J</m:t>
                  </m:r>
                </m:e>
                <m:sub>
                  <m:r>
                    <w:rPr>
                      <w:rFonts w:ascii="Cambria Math"/>
                    </w:rPr>
                    <m:t>A</m:t>
                  </m:r>
                </m:sub>
              </m:sSub>
            </m:den>
          </m:f>
          <m:d>
            <m:dPr>
              <m:begChr m:val="["/>
              <m:endChr m:val="]"/>
              <m:ctrlPr>
                <w:rPr>
                  <w:rFonts w:ascii="Cambria Math" w:hAnsi="Cambria Math"/>
                  <w:i/>
                </w:rPr>
              </m:ctrlPr>
            </m:dPr>
            <m:e>
              <m:r>
                <w:rPr>
                  <w:rFonts w:ascii="Cambria Math" w:hAnsi="Cambria Math"/>
                </w:rPr>
                <m:t>M+Fr-P(k+</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1</m:t>
                  </m:r>
                </m:sub>
              </m:sSub>
              <m:r>
                <w:rPr>
                  <w:rFonts w:ascii="Cambria Math" w:hAnsi="Cambria Math"/>
                  <w:lang w:val="en-US"/>
                </w:rPr>
                <m:t>)</m:t>
              </m:r>
            </m:e>
          </m:d>
          <m:r>
            <w:rPr>
              <w:rFonts w:ascii="Cambria Math" w:eastAsiaTheme="minorEastAsia"/>
            </w:rPr>
            <m:t xml:space="preserve">     (6)</m:t>
          </m:r>
        </m:oMath>
      </m:oMathPara>
    </w:p>
    <w:p w:rsidR="003B41F9" w:rsidRPr="00367079" w:rsidRDefault="003B41F9" w:rsidP="003B41F9">
      <w:pPr>
        <w:rPr>
          <w:lang w:val="en-US"/>
        </w:rPr>
      </w:pPr>
    </w:p>
    <w:p w:rsidR="00E80FC0" w:rsidRDefault="00354FD4" w:rsidP="00196818">
      <w:pPr>
        <w:ind w:firstLine="708"/>
      </w:pPr>
      <w:r>
        <w:t>Составим т</w:t>
      </w:r>
      <w:r w:rsidR="00ED05AA">
        <w:t>еперь</w:t>
      </w:r>
      <w:r w:rsidR="007A50AB">
        <w:rPr>
          <w:noProof/>
          <w:lang w:eastAsia="ru-RU"/>
        </w:rPr>
        <w:pict>
          <v:group id="_x0000_s4202" style="position:absolute;left:0;text-align:left;margin-left:269.55pt;margin-top:18.6pt;width:189.85pt;height:168.3pt;z-index:252018176;mso-position-horizontal-relative:text;mso-position-vertical-relative:text" coordorigin="7738,10352" coordsize="3797,3366">
            <v:shape id="_x0000_s4203" type="#_x0000_t32" style="position:absolute;left:8620;top:10645;width:612;height:0;flip:x" o:connectortype="straight" strokeweight=".25pt">
              <v:stroke dashstyle="longDash"/>
            </v:shape>
            <v:oval id="_x0000_s4204" style="position:absolute;left:8037;top:10983;width:2366;height:2418" strokeweight="1.5pt"/>
            <v:shape id="_x0000_s4205" style="position:absolute;left:7879;top:12986;width:3107;height:281" coordsize="3107,281" path="m,80c84,70,169,61,280,80v111,19,251,83,384,115c797,227,933,257,1075,269v142,12,347,,440,c1608,269,1554,281,1636,269v82,-12,267,-34,374,-74c2117,155,2098,56,2281,28v183,-28,504,-14,826,e" filled="f" strokeweight="1.5pt">
              <v:path arrowok="t"/>
            </v:shape>
            <v:rect id="_x0000_s4206" style="position:absolute;left:8364;top:13192;width:328;height:415;rotation:916197fd" stroked="f"/>
            <v:rect id="_x0000_s4207" style="position:absolute;left:8337;top:13278;width:1972;height:154" stroked="f"/>
            <v:rect id="_x0000_s4208" style="position:absolute;left:9756;top:13165;width:467;height:189;rotation:-1280129fd" stroked="f"/>
            <v:shape id="_x0000_s4209" type="#_x0000_t32" style="position:absolute;left:9231;top:10878;width:1;height:2729;flip:x" o:connectortype="straight" strokeweight=".25pt">
              <v:stroke dashstyle="longDash"/>
            </v:shape>
            <v:shape id="_x0000_s4210" type="#_x0000_t32" style="position:absolute;left:7738;top:12174;width:3216;height:0" o:connectortype="straight" strokeweight=".25pt">
              <v:stroke dashstyle="longDash"/>
            </v:shape>
            <v:shape id="_x0000_s4211" type="#_x0000_t202" style="position:absolute;left:8848;top:12135;width:589;height:440" filled="f" stroked="f">
              <v:textbox style="mso-next-textbox:#_x0000_s4211">
                <w:txbxContent>
                  <w:p w:rsidR="008734EF" w:rsidRPr="0009563C" w:rsidRDefault="008734EF" w:rsidP="008734EF">
                    <w:pPr>
                      <w:rPr>
                        <w:vertAlign w:val="subscript"/>
                      </w:rPr>
                    </w:pPr>
                    <w:r>
                      <w:t>С</w:t>
                    </w:r>
                  </w:p>
                </w:txbxContent>
              </v:textbox>
            </v:shape>
            <v:oval id="_x0000_s4212" style="position:absolute;left:9152;top:12104;width:143;height:143"/>
            <v:shape id="_x0000_s4213" type="#_x0000_t32" style="position:absolute;left:9295;top:12174;width:1691;height:0" o:connectortype="straight">
              <v:stroke endarrow="block"/>
            </v:shape>
            <v:shape id="_x0000_s4214" type="#_x0000_t32" style="position:absolute;left:9223;top:12247;width:8;height:1459" o:connectortype="straight">
              <v:stroke endarrow="block"/>
            </v:shape>
            <v:shape id="_x0000_s4215" type="#_x0000_t202" style="position:absolute;left:9294;top:13278;width:589;height:440" filled="f" stroked="f">
              <v:textbox style="mso-next-textbox:#_x0000_s4215">
                <w:txbxContent>
                  <w:p w:rsidR="008734EF" w:rsidRPr="00295A38" w:rsidRDefault="008734EF" w:rsidP="008734EF">
                    <w:pPr>
                      <w:rPr>
                        <w:vertAlign w:val="subscript"/>
                        <w:lang w:val="en-US"/>
                      </w:rPr>
                    </w:pPr>
                    <w:r>
                      <w:rPr>
                        <w:lang w:val="en-US"/>
                      </w:rPr>
                      <w:t>P</w:t>
                    </w:r>
                  </w:p>
                </w:txbxContent>
              </v:textbox>
            </v:shape>
            <v:shape id="_x0000_s4216" type="#_x0000_t202" style="position:absolute;left:7981;top:13266;width:1171;height:440" filled="f" stroked="f">
              <v:textbox style="mso-next-textbox:#_x0000_s4216">
                <w:txbxContent>
                  <w:p w:rsidR="008734EF" w:rsidRPr="00F760BA" w:rsidRDefault="008734EF" w:rsidP="008734EF">
                    <w:pPr>
                      <w:rPr>
                        <w:vertAlign w:val="subscript"/>
                      </w:rPr>
                    </w:pPr>
                    <w:r>
                      <w:t>Рис.</w:t>
                    </w:r>
                    <w:r w:rsidR="0094298C">
                      <w:t>3</w:t>
                    </w:r>
                  </w:p>
                </w:txbxContent>
              </v:textbox>
            </v:shape>
            <v:shape id="_x0000_s4217" type="#_x0000_t32" style="position:absolute;left:9523;top:13192;width:786;height:60;flip:y" o:connectortype="straight">
              <v:stroke endarrow="block"/>
            </v:shape>
            <v:shape id="_x0000_s4218" type="#_x0000_t202" style="position:absolute;left:9980;top:13192;width:830;height:440" filled="f" stroked="f">
              <v:textbox style="mso-next-textbox:#_x0000_s4218">
                <w:txbxContent>
                  <w:p w:rsidR="008734EF" w:rsidRPr="00295A38" w:rsidRDefault="008734EF" w:rsidP="008734EF">
                    <w:pPr>
                      <w:rPr>
                        <w:vertAlign w:val="subscript"/>
                      </w:rPr>
                    </w:pPr>
                    <w:r>
                      <w:rPr>
                        <w:lang w:val="en-US"/>
                      </w:rPr>
                      <w:t>F</w:t>
                    </w:r>
                    <w:proofErr w:type="spellStart"/>
                    <w:r>
                      <w:rPr>
                        <w:vertAlign w:val="subscript"/>
                      </w:rPr>
                      <w:t>тр</w:t>
                    </w:r>
                    <w:proofErr w:type="spellEnd"/>
                  </w:p>
                </w:txbxContent>
              </v:textbox>
            </v:shape>
            <v:shape id="_x0000_s4219" type="#_x0000_t32" style="position:absolute;left:8620;top:12174;width:532;height:0;flip:x" o:connectortype="straight">
              <v:stroke endarrow="block"/>
            </v:shape>
            <v:shape id="_x0000_s4220" type="#_x0000_t32" style="position:absolute;left:9231;top:10645;width:1;height:1457;flip:y" o:connectortype="straight">
              <v:stroke endarrow="block"/>
            </v:shape>
            <v:shape id="_x0000_s4221" type="#_x0000_t202" style="position:absolute;left:8394;top:12131;width:589;height:440" filled="f" stroked="f">
              <v:textbox style="mso-next-textbox:#_x0000_s4221">
                <w:txbxContent>
                  <w:p w:rsidR="008734EF" w:rsidRPr="00295A38" w:rsidRDefault="008734EF" w:rsidP="008734EF">
                    <w:pPr>
                      <w:rPr>
                        <w:vertAlign w:val="subscript"/>
                      </w:rPr>
                    </w:pPr>
                    <w:r>
                      <w:rPr>
                        <w:lang w:val="en-US"/>
                      </w:rPr>
                      <w:t>F</w:t>
                    </w:r>
                    <w:r>
                      <w:rPr>
                        <w:vertAlign w:val="subscript"/>
                      </w:rPr>
                      <w:t>с</w:t>
                    </w:r>
                  </w:p>
                </w:txbxContent>
              </v:textbox>
            </v:shape>
            <v:shape id="_x0000_s4222" type="#_x0000_t202" style="position:absolute;left:9088;top:10352;width:1000;height:440" filled="f" stroked="f">
              <v:textbox style="mso-next-textbox:#_x0000_s4222">
                <w:txbxContent>
                  <w:p w:rsidR="008734EF" w:rsidRPr="00295A38" w:rsidRDefault="008734EF" w:rsidP="008734EF">
                    <w:pPr>
                      <w:rPr>
                        <w:vertAlign w:val="subscript"/>
                        <w:lang w:val="en-US"/>
                      </w:rPr>
                    </w:pPr>
                    <w:r>
                      <w:rPr>
                        <w:lang w:val="en-US"/>
                      </w:rPr>
                      <w:t>-P</w:t>
                    </w:r>
                  </w:p>
                </w:txbxContent>
              </v:textbox>
            </v:shape>
            <v:shape id="_x0000_s4223" type="#_x0000_t19" style="position:absolute;left:9364;top:11685;width:380;height:490" coordsize="20482,21600" adj=",-1213322" path="wr-21600,,21600,43200,,,20482,14741nfewr-21600,,21600,43200,,,20482,14741l,21600nsxe">
              <v:path o:connectlocs="0,0;20482,14741;0,21600"/>
            </v:shape>
            <v:shape id="_x0000_s4224" type="#_x0000_t32" style="position:absolute;left:9364;top:11676;width:150;height:50;flip:x y" o:connectortype="straight">
              <v:stroke endarrow="block"/>
            </v:shape>
            <v:shape id="_x0000_s4225" type="#_x0000_t202" style="position:absolute;left:9514;top:11516;width:709;height:440" filled="f" stroked="f">
              <v:textbox style="mso-next-textbox:#_x0000_s4225">
                <w:txbxContent>
                  <w:p w:rsidR="008734EF" w:rsidRPr="00295A38" w:rsidRDefault="008734EF" w:rsidP="008734EF">
                    <w:pPr>
                      <w:rPr>
                        <w:vertAlign w:val="subscript"/>
                      </w:rPr>
                    </w:pPr>
                    <w:r>
                      <w:rPr>
                        <w:lang w:val="en-US"/>
                      </w:rPr>
                      <w:t>M</w:t>
                    </w:r>
                    <w:proofErr w:type="spellStart"/>
                    <w:r>
                      <w:rPr>
                        <w:vertAlign w:val="subscript"/>
                      </w:rPr>
                      <w:t>тк</w:t>
                    </w:r>
                    <w:proofErr w:type="spellEnd"/>
                  </w:p>
                </w:txbxContent>
              </v:textbox>
            </v:shape>
            <v:shape id="_x0000_s4226" type="#_x0000_t202" style="position:absolute;left:10583;top:11807;width:589;height:440" filled="f" stroked="f">
              <v:textbox style="mso-next-textbox:#_x0000_s4226">
                <w:txbxContent>
                  <w:p w:rsidR="008734EF" w:rsidRPr="00295A38" w:rsidRDefault="008734EF" w:rsidP="008734EF">
                    <w:pPr>
                      <w:rPr>
                        <w:vertAlign w:val="subscript"/>
                        <w:lang w:val="en-US"/>
                      </w:rPr>
                    </w:pPr>
                    <w:r>
                      <w:rPr>
                        <w:lang w:val="en-US"/>
                      </w:rPr>
                      <w:t>F</w:t>
                    </w:r>
                  </w:p>
                </w:txbxContent>
              </v:textbox>
            </v:shape>
            <v:shape id="_x0000_s4227" type="#_x0000_t32" style="position:absolute;left:10583;top:12986;width:798;height:0" o:connectortype="straight">
              <v:stroke endarrow="block"/>
            </v:shape>
            <v:shape id="_x0000_s4228" type="#_x0000_t202" style="position:absolute;left:10946;top:12634;width:589;height:440" filled="f" stroked="f">
              <v:textbox style="mso-next-textbox:#_x0000_s4228">
                <w:txbxContent>
                  <w:p w:rsidR="008734EF" w:rsidRPr="00844544" w:rsidRDefault="008734EF" w:rsidP="008734EF">
                    <w:pPr>
                      <w:rPr>
                        <w:vertAlign w:val="subscript"/>
                        <w:lang w:val="en-US"/>
                      </w:rPr>
                    </w:pPr>
                    <w:proofErr w:type="gramStart"/>
                    <w:r>
                      <w:rPr>
                        <w:lang w:val="en-US"/>
                      </w:rPr>
                      <w:t>x</w:t>
                    </w:r>
                    <w:proofErr w:type="gramEnd"/>
                  </w:p>
                </w:txbxContent>
              </v:textbox>
            </v:shape>
            <v:shape id="_x0000_s4229" type="#_x0000_t19" style="position:absolute;left:9690;top:11034;width:705;height:1164;rotation:1385195fd" coordsize="15245,21600" adj=",-2956098" path="wr-21600,,21600,43200,,,15245,6298nfewr-21600,,21600,43200,,,15245,6298l,21600nsxe">
              <v:path o:connectlocs="0,0;15245,6298;0,21600"/>
            </v:shape>
            <v:shape id="_x0000_s4230" type="#_x0000_t32" style="position:absolute;left:10403;top:11372;width:95;height:227" o:connectortype="straight">
              <v:stroke endarrow="block"/>
            </v:shape>
            <v:shape id="_x0000_s4231" type="#_x0000_t202" style="position:absolute;left:10498;top:11034;width:958;height:642" filled="f" stroked="f">
              <v:textbox style="mso-next-textbox:#_x0000_s4231">
                <w:txbxContent>
                  <w:p w:rsidR="008734EF" w:rsidRPr="00844544" w:rsidRDefault="008734EF" w:rsidP="008734EF">
                    <w:pPr>
                      <w:rPr>
                        <w:lang w:val="en-US"/>
                      </w:rPr>
                    </w:pPr>
                    <w:r>
                      <w:rPr>
                        <w:lang w:val="en-US"/>
                      </w:rPr>
                      <w:t>M, ψ</w:t>
                    </w:r>
                  </w:p>
                </w:txbxContent>
              </v:textbox>
            </v:shape>
            <v:shape id="_x0000_s4232" type="#_x0000_t32" style="position:absolute;left:8620;top:10645;width:603;height:1486;flip:x y" o:connectortype="straight">
              <v:stroke dashstyle="longDash" endarrow="block"/>
            </v:shape>
            <v:shape id="_x0000_s4233" type="#_x0000_t32" style="position:absolute;left:8620;top:10645;width:0;height:1530;flip:y" o:connectortype="straight" strokeweight=".25pt">
              <v:stroke dashstyle="longDash"/>
            </v:shape>
            <w10:wrap type="square"/>
          </v:group>
        </w:pict>
      </w:r>
      <w:r w:rsidR="00ED05AA">
        <w:t xml:space="preserve"> </w:t>
      </w:r>
      <w:r w:rsidR="00E80FC0">
        <w:t xml:space="preserve">из (1-4)  </w:t>
      </w:r>
      <w:r w:rsidR="00196818">
        <w:t>приближенные уравнения движения колеса</w:t>
      </w:r>
      <w:r w:rsidR="00E50CEE">
        <w:t xml:space="preserve">, приняв </w:t>
      </w:r>
      <w:r w:rsidR="00E80FC0">
        <w:t>в них (5).</w:t>
      </w:r>
    </w:p>
    <w:p w:rsidR="00E80FC0" w:rsidRDefault="00E80FC0" w:rsidP="00196818">
      <w:pPr>
        <w:ind w:firstLine="708"/>
      </w:pPr>
    </w:p>
    <w:p w:rsidR="00D17C21" w:rsidRPr="00E80FC0" w:rsidRDefault="00D17C21" w:rsidP="00D17C21">
      <w:pPr>
        <w:jc w:val="center"/>
        <w:rPr>
          <w:lang w:val="en-US"/>
        </w:rPr>
      </w:pPr>
      <m:oMathPara>
        <m:oMath>
          <m:r>
            <w:rPr>
              <w:rFonts w:ascii="Cambria Math" w:hAnsi="Cambria Math"/>
            </w:rPr>
            <m:t>m</m:t>
          </m:r>
          <m:acc>
            <m:accPr>
              <m:chr m:val="̈"/>
              <m:ctrlPr>
                <w:rPr>
                  <w:rFonts w:ascii="Cambria Math" w:hAnsi="Cambria Math"/>
                  <w:b/>
                  <w:i/>
                </w:rPr>
              </m:ctrlPr>
            </m:accPr>
            <m:e>
              <m:r>
                <w:rPr>
                  <w:rFonts w:ascii="Cambria Math" w:hAnsi="Cambria Math"/>
                </w:rPr>
                <m:t>x</m:t>
              </m:r>
            </m:e>
          </m:acc>
          <m:r>
            <w:rPr>
              <w:rFonts w:ascii="Cambria Math"/>
            </w:rPr>
            <m:t>=</m:t>
          </m:r>
          <m:sSub>
            <m:sSubPr>
              <m:ctrlPr>
                <w:rPr>
                  <w:rFonts w:ascii="Cambria Math" w:hAnsi="Cambria Math"/>
                  <w:i/>
                </w:rPr>
              </m:ctrlPr>
            </m:sSubPr>
            <m:e>
              <m:r>
                <w:rPr>
                  <w:rFonts w:ascii="Cambria Math" w:hAnsi="Cambria Math"/>
                </w:rPr>
                <m:t>F+F</m:t>
              </m:r>
            </m:e>
            <m:sub>
              <m:r>
                <m:t>тр</m:t>
              </m:r>
            </m:sub>
          </m:sSub>
          <m:r>
            <w:rPr>
              <w:rFonts w:ascii="Cambria Math" w:eastAsiaTheme="minorEastAsia"/>
            </w:rPr>
            <m:t>-</m:t>
          </m:r>
          <m:r>
            <w:rPr>
              <w:rFonts w:ascii="Cambria Math" w:eastAsiaTheme="minorEastAsia"/>
            </w:rPr>
            <m:t>N</m:t>
          </m:r>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k</m:t>
                  </m:r>
                </m:e>
                <m:sub>
                  <m:r>
                    <w:rPr>
                      <w:rFonts w:ascii="Cambria Math" w:eastAsiaTheme="minorEastAsia" w:hAnsi="Cambria Math"/>
                    </w:rPr>
                    <m:t>1</m:t>
                  </m:r>
                </m:sub>
              </m:sSub>
            </m:num>
            <m:den>
              <m:r>
                <w:rPr>
                  <w:rFonts w:ascii="Cambria Math" w:eastAsiaTheme="minorEastAsia" w:hAnsi="Cambria Math"/>
                  <w:lang w:val="en-US"/>
                </w:rPr>
                <m:t>r</m:t>
              </m:r>
            </m:den>
          </m:f>
          <m:r>
            <w:rPr>
              <w:rFonts w:ascii="Cambria Math" w:eastAsiaTheme="minorEastAsia"/>
            </w:rPr>
            <m:t xml:space="preserve">       </m:t>
          </m:r>
        </m:oMath>
      </m:oMathPara>
    </w:p>
    <w:p w:rsidR="00D17C21" w:rsidRPr="00E80FC0" w:rsidRDefault="00D17C21" w:rsidP="00D17C21">
      <w:pPr>
        <w:jc w:val="center"/>
        <w:rPr>
          <w:lang w:val="en-US"/>
        </w:rPr>
      </w:pPr>
      <m:oMathPara>
        <m:oMath>
          <m:r>
            <w:rPr>
              <w:rFonts w:ascii="Cambria Math" w:eastAsiaTheme="minorEastAsia"/>
            </w:rPr>
            <m:t>0=N</m:t>
          </m:r>
          <m:r>
            <w:rPr>
              <w:rFonts w:ascii="Cambria Math" w:eastAsiaTheme="minorEastAsia"/>
            </w:rPr>
            <m:t>-</m:t>
          </m:r>
          <m:r>
            <w:rPr>
              <w:rFonts w:ascii="Cambria Math" w:eastAsiaTheme="minorEastAsia"/>
            </w:rPr>
            <m:t>P+</m:t>
          </m:r>
          <m:sSub>
            <m:sSubPr>
              <m:ctrlPr>
                <w:rPr>
                  <w:rFonts w:ascii="Cambria Math" w:hAnsi="Cambria Math"/>
                  <w:i/>
                </w:rPr>
              </m:ctrlPr>
            </m:sSubPr>
            <m:e>
              <m:r>
                <w:rPr>
                  <w:rFonts w:ascii="Cambria Math" w:hAnsi="Cambria Math"/>
                </w:rPr>
                <m:t>F</m:t>
              </m:r>
            </m:e>
            <m:sub>
              <m:r>
                <m:t>тр</m:t>
              </m:r>
            </m:sub>
          </m:sSub>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k</m:t>
                  </m:r>
                </m:e>
                <m:sub>
                  <m:r>
                    <w:rPr>
                      <w:rFonts w:ascii="Cambria Math" w:eastAsiaTheme="minorEastAsia" w:hAnsi="Cambria Math"/>
                    </w:rPr>
                    <m:t>1</m:t>
                  </m:r>
                </m:sub>
              </m:sSub>
            </m:num>
            <m:den>
              <m:r>
                <w:rPr>
                  <w:rFonts w:ascii="Cambria Math" w:eastAsiaTheme="minorEastAsia" w:hAnsi="Cambria Math"/>
                  <w:lang w:val="en-US"/>
                </w:rPr>
                <m:t>r</m:t>
              </m:r>
            </m:den>
          </m:f>
          <m:r>
            <w:rPr>
              <w:rFonts w:ascii="Cambria Math" w:eastAsiaTheme="minorEastAsia"/>
            </w:rPr>
            <m:t xml:space="preserve">   </m:t>
          </m:r>
        </m:oMath>
      </m:oMathPara>
    </w:p>
    <w:p w:rsidR="00D17C21" w:rsidRPr="00902758" w:rsidRDefault="00D17C21" w:rsidP="00D17C21">
      <w:pPr>
        <w:jc w:val="center"/>
        <w:rPr>
          <w:rFonts w:eastAsiaTheme="minorEastAsia"/>
          <w:noProof/>
        </w:rPr>
      </w:pPr>
      <m:oMath>
        <m:r>
          <w:rPr>
            <w:rFonts w:ascii="Cambria Math" w:eastAsiaTheme="minorEastAsia"/>
          </w:rPr>
          <m:t xml:space="preserve">        </m:t>
        </m:r>
        <m:r>
          <w:rPr>
            <w:rFonts w:ascii="Cambria Math" w:eastAsiaTheme="minorEastAsia" w:hAnsi="Cambria Math"/>
            <w:lang w:val="en-US"/>
          </w:rPr>
          <m:t>J</m:t>
        </m:r>
        <m:acc>
          <m:accPr>
            <m:chr m:val="̈"/>
            <m:ctrlPr>
              <w:rPr>
                <w:rFonts w:ascii="Cambria Math" w:eastAsiaTheme="minorEastAsia" w:hAnsi="Cambria Math"/>
                <w:i/>
                <w:lang w:val="en-US"/>
              </w:rPr>
            </m:ctrlPr>
          </m:accPr>
          <m:e>
            <m:r>
              <w:rPr>
                <w:rFonts w:ascii="Cambria Math" w:eastAsiaTheme="minorEastAsia" w:hAnsi="Cambria Math"/>
                <w:lang w:val="en-US"/>
              </w:rPr>
              <m:t>ψ</m:t>
            </m:r>
          </m:e>
        </m:acc>
        <m:r>
          <w:rPr>
            <w:rFonts w:ascii="Cambria Math" w:eastAsiaTheme="minorEastAsia"/>
          </w:rPr>
          <m:t>=</m:t>
        </m:r>
        <m:r>
          <w:rPr>
            <w:rFonts w:ascii="Cambria Math" w:eastAsiaTheme="minorEastAsia" w:hAnsi="Cambria Math"/>
            <w:lang w:val="en-US"/>
          </w:rPr>
          <m:t>M</m:t>
        </m:r>
        <m:r>
          <w:rPr>
            <w:rFonts w:eastAsiaTheme="minorEastAsia"/>
            <w:noProof/>
          </w:rPr>
          <m:t>-</m:t>
        </m:r>
        <m:r>
          <w:rPr>
            <w:rFonts w:ascii="Cambria Math" w:eastAsiaTheme="minorEastAsia" w:hAnsi="Cambria Math"/>
            <w:noProof/>
            <w:lang w:val="en-US"/>
          </w:rPr>
          <m:t>r</m:t>
        </m:r>
        <m:sSub>
          <m:sSubPr>
            <m:ctrlPr>
              <w:rPr>
                <w:rFonts w:ascii="Cambria Math" w:hAnsi="Cambria Math"/>
                <w:i/>
              </w:rPr>
            </m:ctrlPr>
          </m:sSubPr>
          <m:e>
            <m:r>
              <w:rPr>
                <w:rFonts w:ascii="Cambria Math" w:hAnsi="Cambria Math"/>
              </w:rPr>
              <m:t>F</m:t>
            </m:r>
          </m:e>
          <m:sub>
            <m:r>
              <w:rPr>
                <w:rFonts w:ascii="Cambria Math"/>
              </w:rPr>
              <m:t>тр</m:t>
            </m:r>
            <m:r>
              <w:rPr>
                <w:rFonts w:ascii="Cambria Math"/>
              </w:rPr>
              <m:t xml:space="preserve">   </m:t>
            </m:r>
          </m:sub>
        </m:sSub>
        <m:r>
          <w:rPr>
            <w:rFonts w:eastAsiaTheme="minorEastAsia"/>
          </w:rPr>
          <m:t>-</m:t>
        </m:r>
        <m:r>
          <w:rPr>
            <w:rFonts w:ascii="Cambria Math" w:eastAsiaTheme="minorEastAsia" w:hAnsi="Cambria Math"/>
            <w:lang w:val="en-US"/>
          </w:rPr>
          <m:t>Nk</m:t>
        </m:r>
      </m:oMath>
      <w:r>
        <w:rPr>
          <w:rFonts w:eastAsiaTheme="minorEastAsia"/>
          <w:noProof/>
        </w:rPr>
        <w:t xml:space="preserve">    </w:t>
      </w:r>
    </w:p>
    <w:p w:rsidR="00D17C21" w:rsidRPr="00902758" w:rsidRDefault="00D17C21" w:rsidP="00D17C21">
      <w:pPr>
        <w:jc w:val="center"/>
        <w:rPr>
          <w:rFonts w:eastAsiaTheme="minorEastAsia"/>
          <w:noProof/>
        </w:rPr>
      </w:pPr>
    </w:p>
    <w:p w:rsidR="00D17C21" w:rsidRDefault="00D17C21" w:rsidP="00D17C21">
      <w:pPr>
        <w:rPr>
          <w:rFonts w:eastAsiaTheme="minorEastAsia"/>
          <w:noProof/>
        </w:rPr>
      </w:pPr>
      <w:r>
        <w:rPr>
          <w:rFonts w:eastAsiaTheme="minorEastAsia"/>
          <w:noProof/>
        </w:rPr>
        <w:t>Отсюда</w:t>
      </w:r>
    </w:p>
    <w:p w:rsidR="00D17C21" w:rsidRPr="00E80FC0" w:rsidRDefault="00D17C21" w:rsidP="00D17C21">
      <w:pPr>
        <w:jc w:val="center"/>
        <w:rPr>
          <w:lang w:val="en-US"/>
        </w:rPr>
      </w:pPr>
      <m:oMathPara>
        <m:oMath>
          <m:r>
            <w:rPr>
              <w:rFonts w:ascii="Cambria Math" w:hAnsi="Cambria Math"/>
            </w:rPr>
            <m:t>m</m:t>
          </m:r>
          <m:acc>
            <m:accPr>
              <m:chr m:val="̈"/>
              <m:ctrlPr>
                <w:rPr>
                  <w:rFonts w:ascii="Cambria Math" w:hAnsi="Cambria Math"/>
                  <w:b/>
                  <w:i/>
                </w:rPr>
              </m:ctrlPr>
            </m:accPr>
            <m:e>
              <m:r>
                <w:rPr>
                  <w:rFonts w:ascii="Cambria Math" w:hAnsi="Cambria Math"/>
                </w:rPr>
                <m:t>x</m:t>
              </m:r>
            </m:e>
          </m:acc>
          <m:r>
            <w:rPr>
              <w:rFonts w:ascii="Cambria Math" w:eastAsiaTheme="minorEastAsia"/>
            </w:rPr>
            <m:t xml:space="preserve">  </m:t>
          </m:r>
          <m:r>
            <w:rPr>
              <w:rFonts w:ascii="Cambria Math" w:eastAsiaTheme="minorEastAsia" w:hAnsi="Cambria Math"/>
            </w:rPr>
            <m:t>≈</m:t>
          </m:r>
          <m:r>
            <w:rPr>
              <w:rFonts w:ascii="Cambria Math" w:eastAsiaTheme="minorEastAsia"/>
            </w:rPr>
            <m:t xml:space="preserve">  </m:t>
          </m:r>
          <m:sSub>
            <m:sSubPr>
              <m:ctrlPr>
                <w:rPr>
                  <w:rFonts w:ascii="Cambria Math" w:hAnsi="Cambria Math"/>
                  <w:i/>
                </w:rPr>
              </m:ctrlPr>
            </m:sSubPr>
            <m:e>
              <m:r>
                <w:rPr>
                  <w:rFonts w:ascii="Cambria Math" w:hAnsi="Cambria Math"/>
                </w:rPr>
                <m:t>F+F</m:t>
              </m:r>
            </m:e>
            <m:sub>
              <m:r>
                <m:t>тр</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lang w:val="en-US"/>
                </w:rPr>
                <m:t>F</m:t>
              </m:r>
            </m:e>
            <m:sub>
              <m:r>
                <w:rPr>
                  <w:rFonts w:ascii="Cambria Math" w:eastAsiaTheme="minorEastAsia"/>
                </w:rPr>
                <m:t>c</m:t>
              </m:r>
            </m:sub>
          </m:sSub>
        </m:oMath>
      </m:oMathPara>
    </w:p>
    <w:p w:rsidR="00D17C21" w:rsidRPr="00A955F8" w:rsidRDefault="00D17C21" w:rsidP="00D17C21">
      <w:pPr>
        <w:jc w:val="center"/>
        <w:rPr>
          <w:rFonts w:eastAsiaTheme="minorEastAsia"/>
          <w:noProof/>
          <w:lang w:val="en-US"/>
        </w:rPr>
      </w:pPr>
      <m:oMath>
        <m:r>
          <w:rPr>
            <w:rFonts w:ascii="Cambria Math" w:eastAsiaTheme="minorEastAsia"/>
            <w:lang w:val="en-US"/>
          </w:rPr>
          <m:t xml:space="preserve">        </m:t>
        </m:r>
        <m:r>
          <w:rPr>
            <w:rFonts w:ascii="Cambria Math" w:eastAsiaTheme="minorEastAsia" w:hAnsi="Cambria Math"/>
            <w:lang w:val="en-US"/>
          </w:rPr>
          <m:t>J</m:t>
        </m:r>
        <m:acc>
          <m:accPr>
            <m:chr m:val="̈"/>
            <m:ctrlPr>
              <w:rPr>
                <w:rFonts w:ascii="Cambria Math" w:eastAsiaTheme="minorEastAsia" w:hAnsi="Cambria Math"/>
                <w:i/>
                <w:lang w:val="en-US"/>
              </w:rPr>
            </m:ctrlPr>
          </m:accPr>
          <m:e>
            <m:r>
              <w:rPr>
                <w:rFonts w:ascii="Cambria Math" w:eastAsiaTheme="minorEastAsia" w:hAnsi="Cambria Math"/>
                <w:lang w:val="en-US"/>
              </w:rPr>
              <m:t>ψ</m:t>
            </m:r>
          </m:e>
        </m:acc>
        <m:r>
          <w:rPr>
            <w:rFonts w:ascii="Cambria Math" w:eastAsiaTheme="minorEastAsia" w:hAnsi="Cambria Math"/>
            <w:lang w:val="en-US"/>
          </w:rPr>
          <m:t>≈M</m:t>
        </m:r>
        <m:r>
          <w:rPr>
            <w:rFonts w:eastAsiaTheme="minorEastAsia"/>
            <w:noProof/>
            <w:lang w:val="en-US"/>
          </w:rPr>
          <m:t>-</m:t>
        </m:r>
        <m:r>
          <w:rPr>
            <w:rFonts w:ascii="Cambria Math" w:eastAsiaTheme="minorEastAsia" w:hAnsi="Cambria Math"/>
            <w:noProof/>
            <w:lang w:val="en-US"/>
          </w:rPr>
          <m:t>r</m:t>
        </m:r>
        <m:sSub>
          <m:sSubPr>
            <m:ctrlPr>
              <w:rPr>
                <w:rFonts w:ascii="Cambria Math" w:hAnsi="Cambria Math"/>
                <w:i/>
              </w:rPr>
            </m:ctrlPr>
          </m:sSubPr>
          <m:e>
            <m:r>
              <w:rPr>
                <w:rFonts w:ascii="Cambria Math" w:hAnsi="Cambria Math"/>
              </w:rPr>
              <m:t>F</m:t>
            </m:r>
          </m:e>
          <m:sub>
            <m:r>
              <w:rPr>
                <w:rFonts w:ascii="Cambria Math"/>
              </w:rPr>
              <m:t>тр</m:t>
            </m:r>
            <m:r>
              <w:rPr>
                <w:rFonts w:ascii="Cambria Math"/>
                <w:lang w:val="en-US"/>
              </w:rPr>
              <m:t xml:space="preserve">   </m:t>
            </m:r>
          </m:sub>
        </m:sSub>
        <m:r>
          <w:rPr>
            <w:rFonts w:ascii="Cambria Math" w:hAnsi="Cambria Math"/>
            <w:lang w:val="en-US"/>
          </w:rPr>
          <m:t>-</m:t>
        </m:r>
        <m:sSub>
          <m:sSubPr>
            <m:ctrlPr>
              <w:rPr>
                <w:rFonts w:ascii="Cambria Math" w:hAnsi="Cambria Math"/>
                <w:i/>
              </w:rPr>
            </m:ctrlPr>
          </m:sSubPr>
          <m:e>
            <m:r>
              <w:rPr>
                <w:rFonts w:ascii="Cambria Math" w:hAnsi="Cambria Math"/>
              </w:rPr>
              <m:t>M</m:t>
            </m:r>
          </m:e>
          <m:sub>
            <m:r>
              <w:rPr>
                <w:rFonts w:ascii="Cambria Math" w:hAnsi="Cambria Math"/>
              </w:rPr>
              <m:t>тk</m:t>
            </m:r>
          </m:sub>
        </m:sSub>
      </m:oMath>
      <w:r w:rsidRPr="00A955F8">
        <w:rPr>
          <w:rFonts w:eastAsiaTheme="minorEastAsia"/>
          <w:noProof/>
          <w:lang w:val="en-US"/>
        </w:rPr>
        <w:t xml:space="preserve">    </w:t>
      </w:r>
      <w:r w:rsidRPr="00A955F8">
        <w:rPr>
          <w:rFonts w:eastAsiaTheme="minorEastAsia"/>
          <w:noProof/>
          <w:lang w:val="en-US"/>
        </w:rPr>
        <w:tab/>
        <w:t>(</w:t>
      </w:r>
      <w:r w:rsidR="00A955F8" w:rsidRPr="00A955F8">
        <w:rPr>
          <w:rFonts w:eastAsiaTheme="minorEastAsia"/>
          <w:noProof/>
          <w:lang w:val="en-US"/>
        </w:rPr>
        <w:t>7</w:t>
      </w:r>
      <w:r w:rsidRPr="00A955F8">
        <w:rPr>
          <w:rFonts w:eastAsiaTheme="minorEastAsia"/>
          <w:noProof/>
          <w:lang w:val="en-US"/>
        </w:rPr>
        <w:t>)</w:t>
      </w:r>
    </w:p>
    <w:p w:rsidR="00D17C21" w:rsidRDefault="00A955F8" w:rsidP="00D17C21">
      <w:pPr>
        <w:rPr>
          <w:rFonts w:eastAsiaTheme="minorEastAsia"/>
          <w:noProof/>
        </w:rPr>
      </w:pPr>
      <w:r>
        <w:rPr>
          <w:rFonts w:eastAsiaTheme="minorEastAsia"/>
          <w:noProof/>
        </w:rPr>
        <w:t>Где</w:t>
      </w:r>
    </w:p>
    <w:p w:rsidR="00A955F8" w:rsidRPr="00902758" w:rsidRDefault="007A50AB" w:rsidP="00A955F8">
      <w:pPr>
        <w:jc w:val="center"/>
      </w:pPr>
      <m:oMath>
        <m:sSub>
          <m:sSubPr>
            <m:ctrlPr>
              <w:rPr>
                <w:rFonts w:ascii="Cambria Math" w:hAnsi="Cambria Math"/>
                <w:i/>
              </w:rPr>
            </m:ctrlPr>
          </m:sSubPr>
          <m:e>
            <m:r>
              <w:rPr>
                <w:rFonts w:ascii="Cambria Math" w:hAnsi="Cambria Math"/>
              </w:rPr>
              <m:t>M</m:t>
            </m:r>
          </m:e>
          <m:sub>
            <m:r>
              <w:rPr>
                <w:rFonts w:ascii="Cambria Math" w:hAnsi="Cambria Math"/>
              </w:rPr>
              <m:t>тk</m:t>
            </m:r>
          </m:sub>
        </m:sSub>
        <m:r>
          <w:rPr>
            <w:rFonts w:ascii="Cambria Math" w:hAnsi="Cambria Math"/>
          </w:rPr>
          <m:t>=Nk</m:t>
        </m:r>
      </m:oMath>
      <w:r w:rsidR="00A955F8">
        <w:rPr>
          <w:i/>
        </w:rPr>
        <w:t xml:space="preserve">        </w:t>
      </w:r>
      <m:oMath>
        <m:sSub>
          <m:sSubPr>
            <m:ctrlPr>
              <w:rPr>
                <w:rFonts w:ascii="Cambria Math" w:eastAsiaTheme="minorEastAsia" w:hAnsi="Cambria Math"/>
                <w:i/>
              </w:rPr>
            </m:ctrlPr>
          </m:sSubPr>
          <m:e>
            <m:r>
              <w:rPr>
                <w:rFonts w:ascii="Cambria Math" w:eastAsiaTheme="minorEastAsia"/>
                <w:lang w:val="en-US"/>
              </w:rPr>
              <m:t>F</m:t>
            </m:r>
          </m:e>
          <m:sub>
            <m:r>
              <w:rPr>
                <w:rFonts w:ascii="Cambria Math" w:eastAsiaTheme="minorEastAsia"/>
              </w:rPr>
              <m:t>c</m:t>
            </m:r>
          </m:sub>
        </m:sSub>
        <m:r>
          <w:rPr>
            <w:rFonts w:ascii="Cambria Math" w:eastAsiaTheme="minorEastAsia" w:hAnsi="Cambria Math"/>
          </w:rPr>
          <m:t>≈P</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rPr>
                  <m:t>1</m:t>
                </m:r>
              </m:sub>
            </m:sSub>
          </m:num>
          <m:den>
            <m:r>
              <w:rPr>
                <w:rFonts w:ascii="Cambria Math" w:hAnsi="Cambria Math"/>
                <w:lang w:val="en-US"/>
              </w:rPr>
              <m:t>r</m:t>
            </m:r>
          </m:den>
        </m:f>
      </m:oMath>
    </w:p>
    <w:p w:rsidR="00D17C21" w:rsidRPr="000C7CE2" w:rsidRDefault="00D17C21" w:rsidP="00D17C21">
      <w:pPr>
        <w:rPr>
          <w:rFonts w:eastAsiaTheme="minorEastAsia"/>
          <w:noProof/>
        </w:rPr>
      </w:pPr>
      <w:r>
        <w:t xml:space="preserve">При чистом качении  </w:t>
      </w:r>
      <m:oMath>
        <m:acc>
          <m:accPr>
            <m:chr m:val="̈"/>
            <m:ctrlPr>
              <w:rPr>
                <w:rFonts w:ascii="Cambria Math" w:hAnsi="Cambria Math"/>
                <w:i/>
              </w:rPr>
            </m:ctrlPr>
          </m:accPr>
          <m:e>
            <m:r>
              <w:rPr>
                <w:rFonts w:ascii="Cambria Math" w:hAnsi="Cambria Math"/>
              </w:rPr>
              <m:t>x</m:t>
            </m:r>
          </m:e>
        </m:acc>
        <m:r>
          <w:rPr>
            <w:rFonts w:ascii="Cambria Math" w:hAnsi="Cambria Math"/>
          </w:rPr>
          <m:t>=r</m:t>
        </m:r>
        <m:acc>
          <m:accPr>
            <m:chr m:val="̈"/>
            <m:ctrlPr>
              <w:rPr>
                <w:rFonts w:ascii="Cambria Math" w:eastAsiaTheme="minorEastAsia" w:hAnsi="Cambria Math"/>
                <w:i/>
                <w:lang w:val="en-US"/>
              </w:rPr>
            </m:ctrlPr>
          </m:accPr>
          <m:e>
            <m:r>
              <w:rPr>
                <w:rFonts w:ascii="Cambria Math" w:eastAsiaTheme="minorEastAsia" w:hAnsi="Cambria Math"/>
                <w:lang w:val="en-US"/>
              </w:rPr>
              <m:t>ψ</m:t>
            </m:r>
          </m:e>
        </m:acc>
      </m:oMath>
      <w:r>
        <w:t xml:space="preserve">   получаем тот же результат (</w:t>
      </w:r>
      <w:r w:rsidR="00A955F8">
        <w:t>6</w:t>
      </w:r>
      <w:r>
        <w:t xml:space="preserve">), что и из точных уравнений после учета малых.  </w:t>
      </w:r>
      <w:r>
        <w:rPr>
          <w:rFonts w:eastAsiaTheme="minorEastAsia"/>
          <w:noProof/>
        </w:rPr>
        <w:t>Отсюда следует, что задачи о движении колеса по горизонтальной дороге можно решать на основе приближенных уравнений (</w:t>
      </w:r>
      <w:r w:rsidR="00A955F8">
        <w:rPr>
          <w:rFonts w:eastAsiaTheme="minorEastAsia"/>
          <w:noProof/>
        </w:rPr>
        <w:t>7</w:t>
      </w:r>
      <w:r>
        <w:rPr>
          <w:rFonts w:eastAsiaTheme="minorEastAsia"/>
          <w:noProof/>
        </w:rPr>
        <w:t>)</w:t>
      </w:r>
      <w:r w:rsidRPr="00D17C21">
        <w:rPr>
          <w:rFonts w:eastAsiaTheme="minorEastAsia"/>
          <w:noProof/>
        </w:rPr>
        <w:t xml:space="preserve"> </w:t>
      </w:r>
      <w:r>
        <w:rPr>
          <w:rFonts w:eastAsiaTheme="minorEastAsia"/>
          <w:noProof/>
        </w:rPr>
        <w:t xml:space="preserve"> и Рис.3</w:t>
      </w:r>
      <w:r w:rsidR="00A955F8">
        <w:rPr>
          <w:rFonts w:eastAsiaTheme="minorEastAsia"/>
          <w:noProof/>
        </w:rPr>
        <w:t>.</w:t>
      </w:r>
    </w:p>
    <w:p w:rsidR="00F342C2" w:rsidRPr="00777E5D" w:rsidRDefault="00F342C2" w:rsidP="00F342C2">
      <w:pPr>
        <w:ind w:firstLine="708"/>
      </w:pPr>
      <w:r w:rsidRPr="00777E5D">
        <w:t xml:space="preserve">Электронный справочник </w:t>
      </w:r>
      <w:r w:rsidRPr="00777E5D">
        <w:rPr>
          <w:rStyle w:val="af"/>
          <w:b w:val="0"/>
        </w:rPr>
        <w:t>DPVA</w:t>
      </w:r>
      <w:r w:rsidRPr="00777E5D">
        <w:rPr>
          <w:rStyle w:val="af"/>
        </w:rPr>
        <w:t xml:space="preserve"> </w:t>
      </w:r>
      <w:r w:rsidRPr="00C33807">
        <w:rPr>
          <w:rStyle w:val="af"/>
        </w:rPr>
        <w:t>[</w:t>
      </w:r>
      <w:r w:rsidRPr="00D67B26">
        <w:rPr>
          <w:rStyle w:val="af"/>
          <w:b w:val="0"/>
        </w:rPr>
        <w:t>1</w:t>
      </w:r>
      <w:r w:rsidRPr="00A7241C">
        <w:rPr>
          <w:rStyle w:val="af"/>
          <w:b w:val="0"/>
        </w:rPr>
        <w:t>1</w:t>
      </w:r>
      <w:r w:rsidRPr="00C33807">
        <w:rPr>
          <w:rStyle w:val="af"/>
        </w:rPr>
        <w:t xml:space="preserve">] </w:t>
      </w:r>
      <w:r w:rsidRPr="00777E5D">
        <w:t xml:space="preserve">приводит следующие коэффициенты  трения качения в </w:t>
      </w:r>
      <w:proofErr w:type="gramStart"/>
      <w:r w:rsidRPr="00777E5D">
        <w:t>см</w:t>
      </w:r>
      <w:proofErr w:type="gramEnd"/>
      <w:r>
        <w:t xml:space="preserve">: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146"/>
        <w:gridCol w:w="1055"/>
      </w:tblGrid>
      <w:tr w:rsidR="00F342C2" w:rsidRPr="00777E5D" w:rsidTr="0004340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F342C2" w:rsidRPr="00777E5D" w:rsidRDefault="00F342C2" w:rsidP="00043409">
            <w:pPr>
              <w:suppressAutoHyphens w:val="0"/>
              <w:rPr>
                <w:lang w:eastAsia="ru-RU"/>
              </w:rPr>
            </w:pPr>
            <w:r w:rsidRPr="00777E5D">
              <w:rPr>
                <w:lang w:eastAsia="ru-RU"/>
              </w:rPr>
              <w:lastRenderedPageBreak/>
              <w:t>Деревянное колесо по дереву</w:t>
            </w:r>
          </w:p>
        </w:tc>
        <w:tc>
          <w:tcPr>
            <w:tcW w:w="0" w:type="auto"/>
            <w:tcBorders>
              <w:top w:val="outset" w:sz="6" w:space="0" w:color="auto"/>
              <w:left w:val="outset" w:sz="6" w:space="0" w:color="auto"/>
              <w:bottom w:val="outset" w:sz="6" w:space="0" w:color="auto"/>
              <w:right w:val="outset" w:sz="6" w:space="0" w:color="auto"/>
            </w:tcBorders>
            <w:hideMark/>
          </w:tcPr>
          <w:p w:rsidR="00F342C2" w:rsidRPr="00777E5D" w:rsidRDefault="00F342C2" w:rsidP="00043409">
            <w:pPr>
              <w:suppressAutoHyphens w:val="0"/>
              <w:rPr>
                <w:lang w:eastAsia="ru-RU"/>
              </w:rPr>
            </w:pPr>
            <w:r w:rsidRPr="00777E5D">
              <w:rPr>
                <w:lang w:eastAsia="ru-RU"/>
              </w:rPr>
              <w:t>0,05-0,08</w:t>
            </w:r>
          </w:p>
        </w:tc>
      </w:tr>
      <w:tr w:rsidR="00F342C2" w:rsidRPr="00777E5D" w:rsidTr="0004340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F342C2" w:rsidRPr="00777E5D" w:rsidRDefault="00F342C2" w:rsidP="00043409">
            <w:pPr>
              <w:suppressAutoHyphens w:val="0"/>
              <w:rPr>
                <w:lang w:eastAsia="ru-RU"/>
              </w:rPr>
            </w:pPr>
            <w:r w:rsidRPr="00777E5D">
              <w:rPr>
                <w:lang w:eastAsia="ru-RU"/>
              </w:rPr>
              <w:t>Стальное колесо по дереву</w:t>
            </w:r>
          </w:p>
        </w:tc>
        <w:tc>
          <w:tcPr>
            <w:tcW w:w="0" w:type="auto"/>
            <w:tcBorders>
              <w:top w:val="outset" w:sz="6" w:space="0" w:color="auto"/>
              <w:left w:val="outset" w:sz="6" w:space="0" w:color="auto"/>
              <w:bottom w:val="outset" w:sz="6" w:space="0" w:color="auto"/>
              <w:right w:val="outset" w:sz="6" w:space="0" w:color="auto"/>
            </w:tcBorders>
            <w:hideMark/>
          </w:tcPr>
          <w:p w:rsidR="00F342C2" w:rsidRPr="00777E5D" w:rsidRDefault="00F342C2" w:rsidP="00043409">
            <w:pPr>
              <w:suppressAutoHyphens w:val="0"/>
              <w:rPr>
                <w:lang w:eastAsia="ru-RU"/>
              </w:rPr>
            </w:pPr>
            <w:r w:rsidRPr="00777E5D">
              <w:rPr>
                <w:lang w:eastAsia="ru-RU"/>
              </w:rPr>
              <w:t>0,15-0,25</w:t>
            </w:r>
          </w:p>
        </w:tc>
      </w:tr>
      <w:tr w:rsidR="00F342C2" w:rsidRPr="00777E5D" w:rsidTr="0004340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F342C2" w:rsidRPr="00777E5D" w:rsidRDefault="00F342C2" w:rsidP="00043409">
            <w:pPr>
              <w:suppressAutoHyphens w:val="0"/>
              <w:rPr>
                <w:lang w:eastAsia="ru-RU"/>
              </w:rPr>
            </w:pPr>
            <w:r w:rsidRPr="00777E5D">
              <w:rPr>
                <w:lang w:eastAsia="ru-RU"/>
              </w:rPr>
              <w:t>Деревянное колесо по стали</w:t>
            </w:r>
          </w:p>
        </w:tc>
        <w:tc>
          <w:tcPr>
            <w:tcW w:w="0" w:type="auto"/>
            <w:tcBorders>
              <w:top w:val="outset" w:sz="6" w:space="0" w:color="auto"/>
              <w:left w:val="outset" w:sz="6" w:space="0" w:color="auto"/>
              <w:bottom w:val="outset" w:sz="6" w:space="0" w:color="auto"/>
              <w:right w:val="outset" w:sz="6" w:space="0" w:color="auto"/>
            </w:tcBorders>
            <w:hideMark/>
          </w:tcPr>
          <w:p w:rsidR="00F342C2" w:rsidRPr="00777E5D" w:rsidRDefault="00F342C2" w:rsidP="00043409">
            <w:pPr>
              <w:suppressAutoHyphens w:val="0"/>
              <w:rPr>
                <w:lang w:eastAsia="ru-RU"/>
              </w:rPr>
            </w:pPr>
            <w:r w:rsidRPr="00777E5D">
              <w:rPr>
                <w:lang w:eastAsia="ru-RU"/>
              </w:rPr>
              <w:t>0,03-0,04</w:t>
            </w:r>
          </w:p>
        </w:tc>
      </w:tr>
    </w:tbl>
    <w:p w:rsidR="00F342C2" w:rsidRPr="00777E5D" w:rsidRDefault="00F342C2" w:rsidP="00F342C2">
      <w:pPr>
        <w:jc w:val="center"/>
      </w:pPr>
      <w:r w:rsidRPr="00777E5D">
        <w:t>Таб</w:t>
      </w:r>
      <w:r>
        <w:t>л</w:t>
      </w:r>
      <w:r w:rsidRPr="00777E5D">
        <w:t>.1</w:t>
      </w:r>
    </w:p>
    <w:p w:rsidR="00F342C2" w:rsidRDefault="00F342C2" w:rsidP="00F342C2">
      <w:pPr>
        <w:ind w:firstLine="708"/>
        <w:jc w:val="both"/>
      </w:pPr>
      <w:r w:rsidRPr="00777E5D">
        <w:t xml:space="preserve">Таблица показывает, что для пары материалов разной твердости, например дерево-сталь, коэффициент сопротивления </w:t>
      </w:r>
      <w:r>
        <w:t>деформируемой</w:t>
      </w:r>
      <w:r w:rsidRPr="00777E5D">
        <w:t xml:space="preserve"> </w:t>
      </w:r>
      <w:r>
        <w:t>дороги</w:t>
      </w:r>
      <w:r w:rsidRPr="00777E5D">
        <w:t xml:space="preserve"> качению твердого колеса значительно превосходит коэффициент трения качения </w:t>
      </w:r>
      <w:r>
        <w:t>деформируемого</w:t>
      </w:r>
      <w:r w:rsidRPr="00777E5D">
        <w:t xml:space="preserve"> колеса по твердой дороге</w:t>
      </w:r>
      <w:r>
        <w:t>.  Это подтверждает различную природу сопротивлений</w:t>
      </w:r>
      <w:r w:rsidRPr="00777E5D">
        <w:t>.</w:t>
      </w:r>
      <w:r>
        <w:t xml:space="preserve">  </w:t>
      </w:r>
    </w:p>
    <w:p w:rsidR="00475EE5" w:rsidRDefault="005E5DAC" w:rsidP="00417A83">
      <w:r>
        <w:tab/>
      </w:r>
      <w:r w:rsidR="007B7ADA" w:rsidRPr="007B7ADA">
        <w:t xml:space="preserve">Понять какое </w:t>
      </w:r>
      <w:r>
        <w:t xml:space="preserve">именно </w:t>
      </w:r>
      <w:r w:rsidR="007B7ADA" w:rsidRPr="007B7ADA">
        <w:t xml:space="preserve">сопротивление характеризуют момент трения качения </w:t>
      </w:r>
      <w:proofErr w:type="spellStart"/>
      <w:proofErr w:type="gramStart"/>
      <w:r w:rsidR="007B7ADA" w:rsidRPr="00B26066">
        <w:rPr>
          <w:i/>
        </w:rPr>
        <w:t>M</w:t>
      </w:r>
      <w:proofErr w:type="gramEnd"/>
      <w:r w:rsidR="007B7ADA" w:rsidRPr="00B26066">
        <w:rPr>
          <w:i/>
          <w:vertAlign w:val="subscript"/>
        </w:rPr>
        <w:t>тк</w:t>
      </w:r>
      <w:proofErr w:type="spellEnd"/>
      <w:r w:rsidR="007B7ADA" w:rsidRPr="007B7ADA">
        <w:t xml:space="preserve"> и сила сопротивления </w:t>
      </w:r>
      <w:proofErr w:type="spellStart"/>
      <w:r w:rsidR="007B7ADA" w:rsidRPr="00B26066">
        <w:rPr>
          <w:i/>
        </w:rPr>
        <w:t>F</w:t>
      </w:r>
      <w:r w:rsidR="007B7ADA" w:rsidRPr="00B26066">
        <w:rPr>
          <w:i/>
          <w:vertAlign w:val="subscript"/>
        </w:rPr>
        <w:t>c</w:t>
      </w:r>
      <w:proofErr w:type="spellEnd"/>
      <w:r w:rsidR="007B7ADA" w:rsidRPr="007B7ADA">
        <w:t xml:space="preserve">   легче, если рассмотреть два предельных случая, когда одно из контактирующих тел является абсолютно твердым.</w:t>
      </w:r>
      <w:r w:rsidR="00417A83">
        <w:t xml:space="preserve">   </w:t>
      </w:r>
    </w:p>
    <w:p w:rsidR="00417A83" w:rsidRDefault="007A50AB" w:rsidP="00417A83">
      <w:r>
        <w:rPr>
          <w:noProof/>
          <w:lang w:eastAsia="ru-RU"/>
        </w:rPr>
        <w:pict>
          <v:group id="_x0000_s4239" style="position:absolute;margin-left:345.8pt;margin-top:8.7pt;width:147.2pt;height:144.9pt;z-index:252048896" coordorigin="8192,2688" coordsize="2944,2898">
            <v:shape id="_x0000_s4236" type="#_x0000_t19" style="position:absolute;left:9787;top:3054;width:504;height:614;rotation:501754fd" coordsize="16014,21600" adj=",-2762229" path="wr-21600,,21600,43200,,,16014,7105nfewr-21600,,21600,43200,,,16014,7105l,21600nsxe">
              <v:path o:connectlocs="0,0;16014,7105;0,21600"/>
            </v:shape>
            <v:shape id="_x0000_s4237" type="#_x0000_t32" style="position:absolute;left:10291;top:3270;width:60;height:135" o:connectortype="straight">
              <v:stroke endarrow="block"/>
            </v:shape>
            <v:shape id="_x0000_s4238" type="#_x0000_t202" style="position:absolute;left:10302;top:3155;width:669;height:634" filled="f" stroked="f">
              <v:textbox>
                <w:txbxContent>
                  <w:p w:rsidR="00FE00E4" w:rsidRPr="00FE00E4" w:rsidRDefault="00FE00E4">
                    <w:pPr>
                      <w:rPr>
                        <w:lang w:val="en-US"/>
                      </w:rPr>
                    </w:pPr>
                    <w:r>
                      <w:rPr>
                        <w:lang w:val="en-US"/>
                      </w:rPr>
                      <w:t>M</w:t>
                    </w:r>
                  </w:p>
                </w:txbxContent>
              </v:textbox>
            </v:shape>
            <v:shape id="_x0000_s2817" type="#_x0000_t202" style="position:absolute;left:10525;top:3774;width:611;height:540" o:regroupid="25" filled="f" stroked="f">
              <v:textbox style="mso-next-textbox:#_x0000_s2817">
                <w:txbxContent>
                  <w:p w:rsidR="001970C7" w:rsidRPr="003216C2" w:rsidRDefault="001970C7" w:rsidP="007B7ADA">
                    <w:pPr>
                      <w:rPr>
                        <w:vertAlign w:val="subscript"/>
                      </w:rPr>
                    </w:pPr>
                    <w:r>
                      <w:rPr>
                        <w:b/>
                        <w:lang w:val="en-US"/>
                      </w:rPr>
                      <w:t>F</w:t>
                    </w:r>
                  </w:p>
                </w:txbxContent>
              </v:textbox>
            </v:shape>
            <v:shape id="_x0000_s2481" type="#_x0000_t202" style="position:absolute;left:9376;top:5046;width:900;height:540" o:regroupid="26" filled="f" stroked="f">
              <v:textbox style="mso-next-textbox:#_x0000_s2481">
                <w:txbxContent>
                  <w:p w:rsidR="001970C7" w:rsidRPr="00980A31" w:rsidRDefault="001970C7" w:rsidP="00777E5D">
                    <w:pPr>
                      <w:rPr>
                        <w:vertAlign w:val="subscript"/>
                      </w:rPr>
                    </w:pPr>
                    <w:proofErr w:type="gramStart"/>
                    <w:r>
                      <w:t>Р</w:t>
                    </w:r>
                    <w:proofErr w:type="gramEnd"/>
                  </w:p>
                </w:txbxContent>
              </v:textbox>
            </v:shape>
            <v:shape id="_x0000_s2480" type="#_x0000_t202" style="position:absolute;left:8491;top:5010;width:1010;height:464" o:regroupid="27" filled="f" stroked="f">
              <v:textbox style="mso-next-textbox:#_x0000_s2480">
                <w:txbxContent>
                  <w:p w:rsidR="001970C7" w:rsidRPr="00A96E2C" w:rsidRDefault="001970C7" w:rsidP="00777E5D">
                    <w:pPr>
                      <w:jc w:val="center"/>
                    </w:pPr>
                    <w:r>
                      <w:t>Рис.</w:t>
                    </w:r>
                    <w:r w:rsidR="0094298C">
                      <w:t>4</w:t>
                    </w:r>
                  </w:p>
                </w:txbxContent>
              </v:textbox>
            </v:shape>
            <v:oval id="_x0000_s2483" style="position:absolute;left:8551;top:3246;width:1800;height:1800" o:regroupid="27" strokeweight="1.5pt">
              <v:fill opacity="0"/>
            </v:oval>
            <v:shape id="_x0000_s2484" style="position:absolute;left:8192;top:4924;width:2350;height:20;mso-position-horizontal:absolute;mso-position-vertical:absolute" coordsize="2350,20" o:regroupid="27" path="m2350,l,20e" filled="f" strokeweight="1.5pt">
              <v:path arrowok="t"/>
            </v:shape>
            <v:shape id="_x0000_s2485" type="#_x0000_t202" style="position:absolute;left:10194;top:4553;width:810;height:540" o:regroupid="27" filled="f" stroked="f">
              <v:textbox style="mso-next-textbox:#_x0000_s2485">
                <w:txbxContent>
                  <w:p w:rsidR="001970C7" w:rsidRPr="00C40A64" w:rsidRDefault="001970C7" w:rsidP="00777E5D">
                    <w:pPr>
                      <w:rPr>
                        <w:lang w:val="en-US"/>
                      </w:rPr>
                    </w:pPr>
                    <w:r w:rsidRPr="008B3283">
                      <w:rPr>
                        <w:b/>
                        <w:lang w:val="en-US"/>
                      </w:rPr>
                      <w:t>F</w:t>
                    </w:r>
                    <w:proofErr w:type="spellStart"/>
                    <w:r w:rsidRPr="00BC3661">
                      <w:rPr>
                        <w:b/>
                        <w:vertAlign w:val="subscript"/>
                      </w:rPr>
                      <w:t>тр</w:t>
                    </w:r>
                    <w:proofErr w:type="spellEnd"/>
                  </w:p>
                </w:txbxContent>
              </v:textbox>
            </v:shape>
            <v:line id="_x0000_s2486" style="position:absolute;flip:y" from="9397,3270" to="9398,5070" o:regroupid="27">
              <v:stroke dashstyle="dash"/>
            </v:line>
            <v:shape id="_x0000_s2487" type="#_x0000_t202" style="position:absolute;left:9316;top:3846;width:540;height:360" o:regroupid="27" filled="f" stroked="f">
              <v:fill opacity="0"/>
              <v:textbox style="mso-next-textbox:#_x0000_s2487">
                <w:txbxContent>
                  <w:p w:rsidR="001970C7" w:rsidRPr="00336762" w:rsidRDefault="001970C7" w:rsidP="00777E5D">
                    <w:r>
                      <w:t>С</w:t>
                    </w:r>
                  </w:p>
                </w:txbxContent>
              </v:textbox>
            </v:shape>
            <v:shape id="_x0000_s2488" style="position:absolute;left:10053;top:4924;width:365;height:9;rotation:180" coordsize="365,9" o:regroupid="27" path="m365,l,9e" filled="f">
              <v:stroke endarrow="block"/>
              <v:path arrowok="t"/>
            </v:shape>
            <v:line id="_x0000_s2489" style="position:absolute" from="8872,4935" to="9952,4936" o:regroupid="27" strokeweight="1.5pt"/>
            <v:line id="_x0000_s2490" style="position:absolute;flip:y" from="9396,3054" to="9397,4314" o:regroupid="27">
              <v:stroke endarrow="block"/>
            </v:line>
            <v:shape id="_x0000_s2491" style="position:absolute;left:9391;top:4335;width:2;height:961;mso-position-horizontal:absolute;mso-position-vertical:absolute" coordsize="2,961" o:regroupid="27" path="m2,l,961e" filled="f">
              <v:stroke endarrow="block"/>
              <v:path arrowok="t"/>
            </v:shape>
            <v:shape id="_x0000_s2492" type="#_x0000_t202" style="position:absolute;left:9171;top:2688;width:616;height:540" o:regroupid="27" filled="f" stroked="f">
              <v:textbox style="mso-next-textbox:#_x0000_s2492">
                <w:txbxContent>
                  <w:p w:rsidR="001970C7" w:rsidRPr="00980A31" w:rsidRDefault="001970C7" w:rsidP="00777E5D">
                    <w:pPr>
                      <w:rPr>
                        <w:b/>
                        <w:vertAlign w:val="subscript"/>
                      </w:rPr>
                    </w:pPr>
                    <w:r>
                      <w:rPr>
                        <w:b/>
                      </w:rPr>
                      <w:t xml:space="preserve">- </w:t>
                    </w:r>
                    <w:proofErr w:type="gramStart"/>
                    <w:r>
                      <w:rPr>
                        <w:b/>
                      </w:rPr>
                      <w:t>Р</w:t>
                    </w:r>
                    <w:proofErr w:type="gramEnd"/>
                  </w:p>
                </w:txbxContent>
              </v:textbox>
            </v:shape>
            <v:line id="_x0000_s2493" style="position:absolute" from="8317,4170" to="10477,4171" o:regroupid="27">
              <v:stroke dashstyle="dash"/>
            </v:line>
            <v:rect id="_x0000_s2494" style="position:absolute;left:9412;top:4951;width:540;height:180" o:regroupid="27" strokecolor="white"/>
            <v:rect id="_x0000_s2495" style="position:absolute;left:8812;top:4961;width:540;height:180" o:regroupid="27" strokecolor="white"/>
            <v:rect id="_x0000_s2496" style="position:absolute;left:9652;top:4725;width:540;height:180" o:regroupid="27" strokecolor="white"/>
            <v:rect id="_x0000_s2497" style="position:absolute;left:8521;top:4745;width:540;height:180" o:regroupid="27" strokecolor="white"/>
            <v:shape id="_x0000_s2498" style="position:absolute;left:9991;top:4666;width:200;height:279;mso-wrap-style:square;mso-wrap-distance-left:9pt;mso-wrap-distance-top:0;mso-wrap-distance-right:9pt;mso-wrap-distance-bottom:0;mso-position-horizontal:absolute;mso-position-horizontal-relative:text;mso-position-vertical:absolute;mso-position-vertical-relative:text;v-text-anchor:top" coordsize="160,270" o:regroupid="27" path="m160,l,270e" filled="f" strokeweight="1.5pt">
              <v:path arrowok="t"/>
            </v:shape>
            <v:shape id="_x0000_s2499" style="position:absolute;left:8721;top:4665;width:200;height:279;flip:x;mso-wrap-style:square;mso-wrap-distance-left:9pt;mso-wrap-distance-top:0;mso-wrap-distance-right:9pt;mso-wrap-distance-bottom:0;mso-position-horizontal:absolute;mso-position-horizontal-relative:text;mso-position-vertical:absolute;mso-position-vertical-relative:text;v-text-anchor:top" coordsize="160,270" o:regroupid="27" path="m160,l,270e" filled="f" strokeweight="1.5pt">
              <v:path arrowok="t"/>
            </v:shape>
            <v:shape id="_x0000_s2500" type="#_x0000_t32" style="position:absolute;left:9393;top:4170;width:1225;height:1" o:connectortype="straight" o:regroupid="27">
              <v:stroke endarrow="block"/>
            </v:shape>
            <v:shape id="_x0000_s2501" type="#_x0000_t19" style="position:absolute;left:9589;top:3683;width:363;height:360" o:regroupid="27"/>
            <v:shape id="_x0000_s2502" type="#_x0000_t32" style="position:absolute;left:9571;top:3668;width:63;height:24;flip:x y" o:connectortype="straight" o:regroupid="27">
              <v:stroke endarrow="block"/>
            </v:shape>
            <v:shape id="_x0000_s2503" type="#_x0000_t202" style="position:absolute;left:9634;top:3405;width:833;height:540" o:regroupid="27" filled="f" stroked="f">
              <v:textbox style="mso-next-textbox:#_x0000_s2503">
                <w:txbxContent>
                  <w:p w:rsidR="001970C7" w:rsidRPr="00980A31" w:rsidRDefault="001970C7" w:rsidP="00777E5D">
                    <w:pPr>
                      <w:rPr>
                        <w:vertAlign w:val="subscript"/>
                      </w:rPr>
                    </w:pPr>
                    <w:proofErr w:type="spellStart"/>
                    <w:r>
                      <w:rPr>
                        <w:b/>
                      </w:rPr>
                      <w:t>М</w:t>
                    </w:r>
                    <w:r>
                      <w:rPr>
                        <w:b/>
                        <w:vertAlign w:val="subscript"/>
                      </w:rPr>
                      <w:t>тк</w:t>
                    </w:r>
                    <w:proofErr w:type="spellEnd"/>
                  </w:p>
                </w:txbxContent>
              </v:textbox>
            </v:shape>
            <w10:wrap type="square"/>
          </v:group>
        </w:pict>
      </w:r>
    </w:p>
    <w:p w:rsidR="00C625C9" w:rsidRDefault="00777E5D" w:rsidP="00C625C9">
      <w:pPr>
        <w:ind w:left="47" w:firstLine="360"/>
      </w:pPr>
      <w:r w:rsidRPr="006A67C6">
        <w:rPr>
          <w:b/>
          <w:i/>
        </w:rPr>
        <w:t>Абсолютно твердая дорога.</w:t>
      </w:r>
      <w:r w:rsidR="006A67C6">
        <w:rPr>
          <w:b/>
          <w:i/>
        </w:rPr>
        <w:t xml:space="preserve"> </w:t>
      </w:r>
      <w:r w:rsidR="007B7ADA" w:rsidRPr="007B7ADA">
        <w:t xml:space="preserve">В этом случае </w:t>
      </w:r>
      <w:r w:rsidR="00183560">
        <w:t xml:space="preserve">коэффициент сопротивления дороги </w:t>
      </w:r>
      <w:r w:rsidR="007B7ADA" w:rsidRPr="007B7ADA">
        <w:rPr>
          <w:lang w:val="en-US"/>
        </w:rPr>
        <w:t>k</w:t>
      </w:r>
      <w:r w:rsidR="007B7ADA" w:rsidRPr="007B7ADA">
        <w:rPr>
          <w:vertAlign w:val="subscript"/>
        </w:rPr>
        <w:t xml:space="preserve">1 </w:t>
      </w:r>
      <w:r w:rsidR="007B7ADA" w:rsidRPr="007B7ADA">
        <w:t xml:space="preserve">= 0, </w:t>
      </w:r>
      <w:r w:rsidR="00183560">
        <w:t>нормальная реакция</w:t>
      </w:r>
      <w:r w:rsidR="007B7ADA" w:rsidRPr="007B7ADA">
        <w:t xml:space="preserve"> </w:t>
      </w:r>
      <w:r w:rsidR="007B7ADA" w:rsidRPr="006A67C6">
        <w:rPr>
          <w:i/>
          <w:lang w:val="en-US"/>
        </w:rPr>
        <w:t>N</w:t>
      </w:r>
      <w:r w:rsidR="00C625C9">
        <w:rPr>
          <w:i/>
        </w:rPr>
        <w:t>=</w:t>
      </w:r>
      <w:proofErr w:type="gramStart"/>
      <w:r w:rsidR="00C625C9">
        <w:rPr>
          <w:i/>
        </w:rPr>
        <w:t>Р</w:t>
      </w:r>
      <w:proofErr w:type="gramEnd"/>
      <w:r w:rsidR="00C625C9">
        <w:rPr>
          <w:i/>
        </w:rPr>
        <w:t>,</w:t>
      </w:r>
      <w:r w:rsidR="007B7ADA" w:rsidRPr="007B7ADA">
        <w:t xml:space="preserve"> вертикальна</w:t>
      </w:r>
      <w:r w:rsidR="00183560">
        <w:t xml:space="preserve"> и смещена на коэффициент трения качения </w:t>
      </w:r>
      <w:r w:rsidR="00183560">
        <w:rPr>
          <w:lang w:val="en-US"/>
        </w:rPr>
        <w:t>k</w:t>
      </w:r>
      <w:r w:rsidR="00183560" w:rsidRPr="00183560">
        <w:t xml:space="preserve"> . </w:t>
      </w:r>
      <w:r w:rsidR="007B7ADA" w:rsidRPr="007B7ADA">
        <w:t xml:space="preserve"> </w:t>
      </w:r>
      <w:r w:rsidR="00183560">
        <w:t>В</w:t>
      </w:r>
      <w:r w:rsidR="007B7ADA" w:rsidRPr="007B7ADA">
        <w:t xml:space="preserve"> центре </w:t>
      </w:r>
      <w:r w:rsidR="00183560">
        <w:t xml:space="preserve">колеса </w:t>
      </w:r>
      <w:r w:rsidR="007B7ADA" w:rsidRPr="007B7ADA">
        <w:t xml:space="preserve">С </w:t>
      </w:r>
      <w:r w:rsidR="00183560">
        <w:t>реакция</w:t>
      </w:r>
      <w:r w:rsidR="00183560" w:rsidRPr="007B7ADA">
        <w:t xml:space="preserve"> </w:t>
      </w:r>
      <w:r w:rsidR="00183560" w:rsidRPr="006A67C6">
        <w:rPr>
          <w:i/>
          <w:lang w:val="en-US"/>
        </w:rPr>
        <w:t>N</w:t>
      </w:r>
      <w:r w:rsidR="00183560" w:rsidRPr="007B7ADA">
        <w:t xml:space="preserve"> </w:t>
      </w:r>
      <w:r w:rsidR="007B7ADA" w:rsidRPr="007B7ADA">
        <w:t>приводится к</w:t>
      </w:r>
      <w:r w:rsidR="00334E45" w:rsidRPr="00334E45">
        <w:t xml:space="preserve"> </w:t>
      </w:r>
      <w:r w:rsidR="00334E45">
        <w:t xml:space="preserve">силе </w:t>
      </w:r>
      <w:r w:rsidR="007B7ADA" w:rsidRPr="007B7ADA">
        <w:t xml:space="preserve"> </w:t>
      </w:r>
      <w:r w:rsidR="007B7ADA" w:rsidRPr="006A67C6">
        <w:rPr>
          <w:i/>
        </w:rPr>
        <w:t>–</w:t>
      </w:r>
      <w:r w:rsidR="007B7ADA" w:rsidRPr="00334E45">
        <w:rPr>
          <w:b/>
          <w:i/>
        </w:rPr>
        <w:t>Р</w:t>
      </w:r>
      <w:r w:rsidR="007B7ADA" w:rsidRPr="007B7ADA">
        <w:t xml:space="preserve"> и моменту трения качения  </w:t>
      </w:r>
      <w:r w:rsidR="007B7ADA" w:rsidRPr="006A67C6">
        <w:rPr>
          <w:i/>
          <w:lang w:val="en-US"/>
        </w:rPr>
        <w:t>M</w:t>
      </w:r>
      <w:proofErr w:type="spellStart"/>
      <w:r w:rsidR="007B7ADA" w:rsidRPr="006A67C6">
        <w:rPr>
          <w:i/>
          <w:vertAlign w:val="subscript"/>
        </w:rPr>
        <w:t>тк</w:t>
      </w:r>
      <w:proofErr w:type="spellEnd"/>
      <w:r w:rsidR="007B7ADA" w:rsidRPr="007B7ADA">
        <w:t xml:space="preserve"> (Рис.</w:t>
      </w:r>
      <w:r w:rsidR="0094298C">
        <w:t>4</w:t>
      </w:r>
      <w:r w:rsidR="007B7ADA" w:rsidRPr="007B7ADA">
        <w:t xml:space="preserve">). </w:t>
      </w:r>
      <w:r w:rsidR="003860B2">
        <w:t xml:space="preserve">Таким образом, коэффициент трения качения </w:t>
      </w:r>
      <w:r w:rsidR="003860B2">
        <w:rPr>
          <w:lang w:val="en-US"/>
        </w:rPr>
        <w:t>k</w:t>
      </w:r>
      <w:r w:rsidR="003860B2" w:rsidRPr="00183560">
        <w:t xml:space="preserve"> </w:t>
      </w:r>
      <w:r w:rsidR="003860B2">
        <w:t>характеризует сопротивление</w:t>
      </w:r>
      <w:r w:rsidR="007B7ADA" w:rsidRPr="007B7ADA">
        <w:t xml:space="preserve"> вращени</w:t>
      </w:r>
      <w:r w:rsidR="003860B2">
        <w:t>ю</w:t>
      </w:r>
      <w:r w:rsidR="007B7ADA" w:rsidRPr="007B7ADA">
        <w:t xml:space="preserve"> колеса</w:t>
      </w:r>
      <w:r w:rsidR="003860B2">
        <w:t>, которое</w:t>
      </w:r>
      <w:r w:rsidR="00C625C9">
        <w:t xml:space="preserve"> </w:t>
      </w:r>
      <w:r w:rsidR="007B7ADA" w:rsidRPr="007B7ADA">
        <w:t>не зависит от движения центра</w:t>
      </w:r>
      <w:r w:rsidR="0094298C">
        <w:t xml:space="preserve"> колеса</w:t>
      </w:r>
      <w:r w:rsidR="007B7ADA" w:rsidRPr="007B7ADA">
        <w:t xml:space="preserve">. </w:t>
      </w:r>
    </w:p>
    <w:p w:rsidR="005E5DAC" w:rsidRDefault="007B7ADA" w:rsidP="00C625C9">
      <w:pPr>
        <w:ind w:left="47" w:firstLine="360"/>
      </w:pPr>
      <w:r w:rsidRPr="007B7ADA">
        <w:t xml:space="preserve"> </w:t>
      </w:r>
      <w:proofErr w:type="gramStart"/>
      <w:r w:rsidRPr="007B7ADA">
        <w:t>Именно это</w:t>
      </w:r>
      <w:r w:rsidR="00C625C9">
        <w:t>т случай</w:t>
      </w:r>
      <w:r w:rsidRPr="007B7ADA">
        <w:t xml:space="preserve"> рассматривается в традиционной модели </w:t>
      </w:r>
      <w:r w:rsidR="000A09FE">
        <w:t xml:space="preserve">трения качения </w:t>
      </w:r>
      <w:r w:rsidR="000A09FE" w:rsidRPr="00777E5D">
        <w:t xml:space="preserve">[1, </w:t>
      </w:r>
      <w:r w:rsidR="000A09FE" w:rsidRPr="00F94BAF">
        <w:rPr>
          <w:rStyle w:val="pre1"/>
        </w:rPr>
        <w:t>с. 7</w:t>
      </w:r>
      <w:r w:rsidR="000A09FE">
        <w:rPr>
          <w:rStyle w:val="pre1"/>
        </w:rPr>
        <w:t>8</w:t>
      </w:r>
      <w:r w:rsidR="000A09FE" w:rsidRPr="00F94BAF">
        <w:rPr>
          <w:rStyle w:val="pre1"/>
        </w:rPr>
        <w:t>-</w:t>
      </w:r>
      <w:r w:rsidR="000A09FE">
        <w:rPr>
          <w:rStyle w:val="pre1"/>
        </w:rPr>
        <w:t>79</w:t>
      </w:r>
      <w:r w:rsidR="000A09FE" w:rsidRPr="006A55D1">
        <w:rPr>
          <w:rStyle w:val="pre1"/>
        </w:rPr>
        <w:t>]</w:t>
      </w:r>
      <w:r w:rsidR="000A09FE">
        <w:rPr>
          <w:rStyle w:val="pre1"/>
        </w:rPr>
        <w:t xml:space="preserve">, </w:t>
      </w:r>
      <w:r w:rsidR="000A09FE" w:rsidRPr="006A55D1">
        <w:rPr>
          <w:rStyle w:val="pre1"/>
        </w:rPr>
        <w:t>[</w:t>
      </w:r>
      <w:r w:rsidR="000A09FE" w:rsidRPr="00777E5D">
        <w:t>2,</w:t>
      </w:r>
      <w:r w:rsidR="000A09FE" w:rsidRPr="006A55D1">
        <w:t xml:space="preserve"> </w:t>
      </w:r>
      <w:r w:rsidR="000A09FE">
        <w:rPr>
          <w:lang w:val="en-US"/>
        </w:rPr>
        <w:t>c</w:t>
      </w:r>
      <w:r w:rsidR="000A09FE" w:rsidRPr="006A55D1">
        <w:t>.</w:t>
      </w:r>
      <w:r w:rsidR="000A09FE" w:rsidRPr="00777E5D">
        <w:t xml:space="preserve"> </w:t>
      </w:r>
      <w:r w:rsidR="000A09FE">
        <w:t>89-90</w:t>
      </w:r>
      <w:r w:rsidR="000A09FE" w:rsidRPr="004232F1">
        <w:t>], [</w:t>
      </w:r>
      <w:r w:rsidR="000A09FE" w:rsidRPr="00777E5D">
        <w:t>3,</w:t>
      </w:r>
      <w:r w:rsidR="000A09FE" w:rsidRPr="004232F1">
        <w:t xml:space="preserve"> </w:t>
      </w:r>
      <w:r w:rsidR="000A09FE">
        <w:rPr>
          <w:lang w:val="en-US"/>
        </w:rPr>
        <w:t>c</w:t>
      </w:r>
      <w:r w:rsidR="000A09FE" w:rsidRPr="004232F1">
        <w:t xml:space="preserve">. </w:t>
      </w:r>
      <w:r w:rsidR="000A09FE" w:rsidRPr="0086069F">
        <w:t>252-253</w:t>
      </w:r>
      <w:r w:rsidR="000A09FE" w:rsidRPr="004232F1">
        <w:t>],</w:t>
      </w:r>
      <w:r w:rsidR="000A09FE" w:rsidRPr="00777E5D">
        <w:t xml:space="preserve"> </w:t>
      </w:r>
      <w:r w:rsidR="000A09FE" w:rsidRPr="004232F1">
        <w:t>[</w:t>
      </w:r>
      <w:r w:rsidR="000A09FE" w:rsidRPr="00777E5D">
        <w:t>4,</w:t>
      </w:r>
      <w:r w:rsidR="000A09FE" w:rsidRPr="004232F1">
        <w:t xml:space="preserve"> </w:t>
      </w:r>
      <w:r w:rsidR="000A09FE">
        <w:rPr>
          <w:lang w:val="en-US"/>
        </w:rPr>
        <w:t>c</w:t>
      </w:r>
      <w:r w:rsidR="000A09FE" w:rsidRPr="004232F1">
        <w:t>.</w:t>
      </w:r>
      <w:r w:rsidR="000A09FE">
        <w:t>238]</w:t>
      </w:r>
      <w:r w:rsidR="000A09FE" w:rsidRPr="004232F1">
        <w:t>,</w:t>
      </w:r>
      <w:r w:rsidR="000A09FE" w:rsidRPr="00777E5D">
        <w:t xml:space="preserve"> </w:t>
      </w:r>
      <w:r w:rsidR="000A09FE" w:rsidRPr="004232F1">
        <w:t>[</w:t>
      </w:r>
      <w:r w:rsidR="000A09FE" w:rsidRPr="00777E5D">
        <w:t>5</w:t>
      </w:r>
      <w:r w:rsidR="000A09FE">
        <w:t>,</w:t>
      </w:r>
      <w:r w:rsidR="000A09FE" w:rsidRPr="004232F1">
        <w:t xml:space="preserve"> </w:t>
      </w:r>
      <w:r w:rsidR="000A09FE">
        <w:rPr>
          <w:lang w:val="en-US"/>
        </w:rPr>
        <w:t>c</w:t>
      </w:r>
      <w:r w:rsidR="000A09FE" w:rsidRPr="004232F1">
        <w:t>. 201],</w:t>
      </w:r>
      <w:r w:rsidR="000A09FE">
        <w:t xml:space="preserve"> </w:t>
      </w:r>
      <w:r w:rsidR="000A09FE" w:rsidRPr="004232F1">
        <w:t>[</w:t>
      </w:r>
      <w:r w:rsidR="000A09FE">
        <w:t>6,</w:t>
      </w:r>
      <w:r w:rsidR="000A09FE" w:rsidRPr="004232F1">
        <w:t xml:space="preserve"> </w:t>
      </w:r>
      <w:r w:rsidR="000A09FE">
        <w:rPr>
          <w:lang w:val="en-US"/>
        </w:rPr>
        <w:t>c</w:t>
      </w:r>
      <w:r w:rsidR="000A09FE" w:rsidRPr="004232F1">
        <w:t>.103],</w:t>
      </w:r>
      <w:r w:rsidR="000A09FE">
        <w:t xml:space="preserve"> </w:t>
      </w:r>
      <w:r w:rsidR="000A09FE" w:rsidRPr="004232F1">
        <w:t>[</w:t>
      </w:r>
      <w:r w:rsidR="000A09FE">
        <w:t>7</w:t>
      </w:r>
      <w:r w:rsidR="000A09FE" w:rsidRPr="004232F1">
        <w:t xml:space="preserve">, </w:t>
      </w:r>
      <w:r w:rsidR="000A09FE">
        <w:rPr>
          <w:lang w:val="en-US"/>
        </w:rPr>
        <w:t>c</w:t>
      </w:r>
      <w:r w:rsidR="000A09FE" w:rsidRPr="004232F1">
        <w:t>.185]</w:t>
      </w:r>
      <w:r w:rsidR="000A09FE">
        <w:t xml:space="preserve">, </w:t>
      </w:r>
      <w:r w:rsidR="000A09FE" w:rsidRPr="004232F1">
        <w:t>[</w:t>
      </w:r>
      <w:r w:rsidR="000A09FE">
        <w:t>8</w:t>
      </w:r>
      <w:r w:rsidR="000A09FE" w:rsidRPr="004232F1">
        <w:t xml:space="preserve">, </w:t>
      </w:r>
      <w:r w:rsidR="000A09FE">
        <w:rPr>
          <w:lang w:val="en-US"/>
        </w:rPr>
        <w:t>c</w:t>
      </w:r>
      <w:r w:rsidR="000A09FE" w:rsidRPr="004232F1">
        <w:t>.255</w:t>
      </w:r>
      <w:r w:rsidR="000A09FE" w:rsidRPr="00777E5D">
        <w:t>]</w:t>
      </w:r>
      <w:r w:rsidR="000A09FE" w:rsidRPr="004232F1">
        <w:t xml:space="preserve">, [9, </w:t>
      </w:r>
      <w:r w:rsidR="000A09FE">
        <w:rPr>
          <w:lang w:val="en-US"/>
        </w:rPr>
        <w:t>c</w:t>
      </w:r>
      <w:r w:rsidR="000A09FE" w:rsidRPr="004232F1">
        <w:t>.</w:t>
      </w:r>
      <w:r w:rsidR="000A09FE" w:rsidRPr="006E320C">
        <w:t xml:space="preserve"> 98-99]</w:t>
      </w:r>
      <w:r w:rsidR="000A09FE" w:rsidRPr="009D4B09">
        <w:t>, [10]</w:t>
      </w:r>
      <w:r w:rsidR="00695D98">
        <w:t xml:space="preserve">, </w:t>
      </w:r>
      <w:r w:rsidR="00F5322B" w:rsidRPr="00F5322B">
        <w:t xml:space="preserve">[12, </w:t>
      </w:r>
      <w:r w:rsidR="00F5322B">
        <w:rPr>
          <w:lang w:val="en-US"/>
        </w:rPr>
        <w:t>c</w:t>
      </w:r>
      <w:r w:rsidR="00F5322B" w:rsidRPr="00F5322B">
        <w:t>.</w:t>
      </w:r>
      <w:r w:rsidR="00F5322B" w:rsidRPr="00324251">
        <w:t>121]</w:t>
      </w:r>
      <w:r w:rsidR="00695D98">
        <w:t xml:space="preserve"> </w:t>
      </w:r>
      <w:r w:rsidR="000A09FE" w:rsidRPr="00777E5D">
        <w:t>.</w:t>
      </w:r>
      <w:r w:rsidR="000A09FE" w:rsidRPr="009671FD">
        <w:t xml:space="preserve"> </w:t>
      </w:r>
      <w:r w:rsidR="000A09FE">
        <w:t xml:space="preserve"> </w:t>
      </w:r>
      <w:r w:rsidR="0094298C">
        <w:t>К сожалению</w:t>
      </w:r>
      <w:r w:rsidR="00992504">
        <w:t>,</w:t>
      </w:r>
      <w:r w:rsidR="0094298C">
        <w:t xml:space="preserve"> в большинстве источников модель снабжена неверным рисунком вида Рис.5</w:t>
      </w:r>
      <w:r w:rsidR="00417A83">
        <w:tab/>
      </w:r>
      <w:proofErr w:type="gramEnd"/>
    </w:p>
    <w:p w:rsidR="00FE00E4" w:rsidRPr="00777E5D" w:rsidRDefault="00FE00E4" w:rsidP="00FE00E4">
      <w:pPr>
        <w:ind w:firstLine="708"/>
        <w:jc w:val="both"/>
      </w:pPr>
      <w:r>
        <w:t>С</w:t>
      </w:r>
      <w:r w:rsidRPr="00777E5D">
        <w:t xml:space="preserve">очетание </w:t>
      </w:r>
      <w:r>
        <w:t xml:space="preserve">Рис.5  с </w:t>
      </w:r>
      <w:r w:rsidRPr="00777E5D">
        <w:t>модел</w:t>
      </w:r>
      <w:r>
        <w:t>ью момента трения качения</w:t>
      </w:r>
      <w:r w:rsidRPr="00777E5D">
        <w:t xml:space="preserve"> приводит к парадоксам при </w:t>
      </w:r>
      <w:r w:rsidRPr="00777E5D">
        <w:rPr>
          <w:i/>
        </w:rPr>
        <w:t>малой</w:t>
      </w:r>
      <w:r w:rsidRPr="00777E5D">
        <w:t xml:space="preserve"> силе трения скольжения </w:t>
      </w:r>
      <w:proofErr w:type="gramStart"/>
      <w:r w:rsidRPr="003860B2">
        <w:rPr>
          <w:i/>
          <w:lang w:val="en-US"/>
        </w:rPr>
        <w:t>F</w:t>
      </w:r>
      <w:proofErr w:type="spellStart"/>
      <w:proofErr w:type="gramEnd"/>
      <w:r w:rsidRPr="003860B2">
        <w:rPr>
          <w:i/>
          <w:vertAlign w:val="subscript"/>
        </w:rPr>
        <w:t>тр</w:t>
      </w:r>
      <w:proofErr w:type="spellEnd"/>
      <w:r w:rsidR="00BC2E73" w:rsidRPr="00BC2E73">
        <w:t>&lt;&lt;1</w:t>
      </w:r>
      <w:r w:rsidRPr="00777E5D">
        <w:rPr>
          <w:b/>
        </w:rPr>
        <w:t xml:space="preserve">. </w:t>
      </w:r>
      <w:r w:rsidRPr="00777E5D">
        <w:t xml:space="preserve"> Центр</w:t>
      </w:r>
      <w:r w:rsidRPr="00777E5D">
        <w:rPr>
          <w:i/>
        </w:rPr>
        <w:t xml:space="preserve"> ведущего колеса</w:t>
      </w:r>
      <w:r w:rsidRPr="00777E5D">
        <w:t xml:space="preserve"> (</w:t>
      </w:r>
      <w:r w:rsidRPr="003860B2">
        <w:rPr>
          <w:b/>
          <w:i/>
          <w:lang w:val="en-US"/>
        </w:rPr>
        <w:t>F</w:t>
      </w:r>
      <w:r w:rsidR="003860B2" w:rsidRPr="003860B2">
        <w:rPr>
          <w:i/>
        </w:rPr>
        <w:t xml:space="preserve"> </w:t>
      </w:r>
      <w:r w:rsidRPr="003860B2">
        <w:rPr>
          <w:i/>
        </w:rPr>
        <w:t>=</w:t>
      </w:r>
      <w:r w:rsidR="003860B2" w:rsidRPr="003860B2">
        <w:rPr>
          <w:i/>
        </w:rPr>
        <w:t xml:space="preserve"> </w:t>
      </w:r>
      <w:r w:rsidRPr="003860B2">
        <w:rPr>
          <w:i/>
        </w:rPr>
        <w:t>0</w:t>
      </w:r>
      <w:r w:rsidRPr="00777E5D">
        <w:t xml:space="preserve">) </w:t>
      </w:r>
      <w:r w:rsidR="003860B2">
        <w:t>вынужден</w:t>
      </w:r>
      <w:r w:rsidRPr="00777E5D">
        <w:t xml:space="preserve"> двигаться под действием сколь угодно малой сил</w:t>
      </w:r>
      <w:r w:rsidR="003860B2">
        <w:t>ы</w:t>
      </w:r>
      <w:r>
        <w:t xml:space="preserve"> </w:t>
      </w:r>
      <w:proofErr w:type="gramStart"/>
      <w:r w:rsidRPr="003860B2">
        <w:rPr>
          <w:b/>
          <w:i/>
          <w:lang w:val="en-US"/>
        </w:rPr>
        <w:t>F</w:t>
      </w:r>
      <w:proofErr w:type="spellStart"/>
      <w:proofErr w:type="gramEnd"/>
      <w:r w:rsidRPr="003860B2">
        <w:rPr>
          <w:b/>
          <w:i/>
          <w:vertAlign w:val="subscript"/>
        </w:rPr>
        <w:t>тр</w:t>
      </w:r>
      <w:proofErr w:type="spellEnd"/>
      <w:r w:rsidRPr="00777E5D">
        <w:t>,</w:t>
      </w:r>
      <w:r>
        <w:t xml:space="preserve"> </w:t>
      </w:r>
      <w:r w:rsidRPr="00777E5D">
        <w:t xml:space="preserve">преодолевая  сопротивление </w:t>
      </w:r>
      <w:r w:rsidR="003860B2">
        <w:t>дороги.</w:t>
      </w:r>
      <w:r w:rsidRPr="00777E5D">
        <w:t xml:space="preserve">  </w:t>
      </w:r>
    </w:p>
    <w:p w:rsidR="00FE00E4" w:rsidRPr="00777E5D" w:rsidRDefault="00FE00E4" w:rsidP="00FE00E4">
      <w:pPr>
        <w:ind w:firstLine="708"/>
        <w:jc w:val="both"/>
      </w:pPr>
      <w:r w:rsidRPr="00777E5D">
        <w:rPr>
          <w:i/>
        </w:rPr>
        <w:t>Ведомое колесо</w:t>
      </w:r>
      <w:r w:rsidRPr="00777E5D">
        <w:t xml:space="preserve"> (</w:t>
      </w:r>
      <w:r w:rsidR="00183560" w:rsidRPr="003860B2">
        <w:rPr>
          <w:i/>
          <w:lang w:val="en-US"/>
        </w:rPr>
        <w:t>M</w:t>
      </w:r>
      <w:r w:rsidR="003860B2" w:rsidRPr="003860B2">
        <w:rPr>
          <w:i/>
        </w:rPr>
        <w:t xml:space="preserve"> </w:t>
      </w:r>
      <w:r w:rsidR="00183560" w:rsidRPr="003860B2">
        <w:rPr>
          <w:i/>
        </w:rPr>
        <w:t>=</w:t>
      </w:r>
      <w:r w:rsidR="003860B2" w:rsidRPr="003860B2">
        <w:rPr>
          <w:i/>
        </w:rPr>
        <w:t xml:space="preserve"> </w:t>
      </w:r>
      <w:r w:rsidR="00183560" w:rsidRPr="003860B2">
        <w:rPr>
          <w:i/>
        </w:rPr>
        <w:t>0</w:t>
      </w:r>
      <w:r w:rsidRPr="00777E5D">
        <w:t xml:space="preserve">) </w:t>
      </w:r>
      <w:r w:rsidR="003860B2">
        <w:t>вынужденно</w:t>
      </w:r>
      <w:r w:rsidRPr="00777E5D">
        <w:t xml:space="preserve"> вращаться в обратную сторону под действием силы </w:t>
      </w:r>
      <w:r w:rsidRPr="003860B2">
        <w:rPr>
          <w:b/>
          <w:i/>
          <w:lang w:val="en-US"/>
        </w:rPr>
        <w:t>N</w:t>
      </w:r>
      <w:r w:rsidRPr="00777E5D">
        <w:t xml:space="preserve">.  </w:t>
      </w:r>
    </w:p>
    <w:p w:rsidR="003860B2" w:rsidRDefault="007A50AB" w:rsidP="00FE00E4">
      <w:pPr>
        <w:ind w:firstLine="708"/>
        <w:jc w:val="both"/>
      </w:pPr>
      <w:r>
        <w:rPr>
          <w:noProof/>
          <w:lang w:eastAsia="ru-RU"/>
        </w:rPr>
        <w:pict>
          <v:group id="_x0000_s4244" style="position:absolute;left:0;text-align:left;margin-left:361.5pt;margin-top:10.5pt;width:139pt;height:149.9pt;z-index:252070400" coordorigin="8506,7415" coordsize="2780,2998">
            <v:shape id="_x0000_s4240" type="#_x0000_t19" style="position:absolute;left:9990;top:7961;width:521;height:557;rotation:-1270909fd" coordsize="21600,16997" adj="-3401117,,,16997" path="wr-21600,-4603,21600,38597,13329,,21600,16997nfewr-21600,-4603,21600,38597,13329,,21600,16997l,16997nsxe">
              <v:path o:connectlocs="13329,0;21600,16997;0,16997"/>
            </v:shape>
            <v:shape id="_x0000_s4241" type="#_x0000_t32" style="position:absolute;left:10553;top:8316;width:43;height:157" o:connectortype="straight">
              <v:stroke endarrow="block"/>
            </v:shape>
            <v:shape id="_x0000_s4242" type="#_x0000_t202" style="position:absolute;left:10502;top:7961;width:784;height:639" filled="f" stroked="f">
              <v:textbox style="mso-next-textbox:#_x0000_s4242">
                <w:txbxContent>
                  <w:p w:rsidR="00183560" w:rsidRPr="00183560" w:rsidRDefault="00183560">
                    <w:pPr>
                      <w:rPr>
                        <w:lang w:val="en-US"/>
                      </w:rPr>
                    </w:pPr>
                    <w:r>
                      <w:rPr>
                        <w:lang w:val="en-US"/>
                      </w:rPr>
                      <w:t>M</w:t>
                    </w:r>
                  </w:p>
                </w:txbxContent>
              </v:textbox>
            </v:shape>
            <v:shape id="_x0000_s2505" type="#_x0000_t202" style="position:absolute;left:10450;top:9573;width:718;height:538;v-text-anchor:middle" o:regroupid="28" filled="f" stroked="f">
              <v:stroke joinstyle="round"/>
              <v:textbox style="mso-next-textbox:#_x0000_s2505;mso-rotate-with-shape:t">
                <w:txbxContent>
                  <w:p w:rsidR="001970C7" w:rsidRDefault="001970C7" w:rsidP="00777E5D">
                    <w:pPr>
                      <w:rPr>
                        <w:b/>
                        <w:vertAlign w:val="subscript"/>
                      </w:rPr>
                    </w:pPr>
                    <w:r>
                      <w:rPr>
                        <w:b/>
                        <w:lang w:val="en-US"/>
                      </w:rPr>
                      <w:t>F</w:t>
                    </w:r>
                    <w:proofErr w:type="spellStart"/>
                    <w:r>
                      <w:rPr>
                        <w:b/>
                        <w:vertAlign w:val="subscript"/>
                      </w:rPr>
                      <w:t>тр</w:t>
                    </w:r>
                    <w:proofErr w:type="spellEnd"/>
                  </w:p>
                </w:txbxContent>
              </v:textbox>
            </v:shape>
            <v:shape id="_x0000_s2506" type="#_x0000_t202" style="position:absolute;left:8649;top:9875;width:899;height:538;v-text-anchor:middle" o:regroupid="28" filled="f" stroked="f">
              <v:stroke joinstyle="round"/>
              <v:textbox style="mso-next-textbox:#_x0000_s2506;mso-rotate-with-shape:t">
                <w:txbxContent>
                  <w:p w:rsidR="001970C7" w:rsidRDefault="001970C7" w:rsidP="00777E5D">
                    <w:r>
                      <w:t>Рис.</w:t>
                    </w:r>
                    <w:r w:rsidR="0094298C">
                      <w:t>5</w:t>
                    </w:r>
                  </w:p>
                </w:txbxContent>
              </v:textbox>
            </v:shape>
            <v:shape id="_x0000_s2507" type="#_x0000_t202" style="position:absolute;left:9576;top:9756;width:898;height:538;v-text-anchor:middle" o:regroupid="28" filled="f" stroked="f">
              <v:stroke joinstyle="round"/>
              <v:textbox style="mso-next-textbox:#_x0000_s2507;mso-rotate-with-shape:t">
                <w:txbxContent>
                  <w:p w:rsidR="001970C7" w:rsidRPr="00DE6D9D" w:rsidRDefault="001970C7" w:rsidP="00777E5D">
                    <w:pPr>
                      <w:rPr>
                        <w:b/>
                      </w:rPr>
                    </w:pPr>
                    <w:proofErr w:type="gramStart"/>
                    <w:r>
                      <w:t>Р</w:t>
                    </w:r>
                    <w:proofErr w:type="gramEnd"/>
                  </w:p>
                </w:txbxContent>
              </v:textbox>
            </v:shape>
            <v:shape id="_x0000_s2508" type="#_x0000_t202" style="position:absolute;left:8847;top:8441;width:898;height:539;v-text-anchor:middle" o:regroupid="28" filled="f" stroked="f">
              <v:stroke joinstyle="round"/>
              <v:textbox style="mso-next-textbox:#_x0000_s2508;mso-rotate-with-shape:t">
                <w:txbxContent>
                  <w:p w:rsidR="001970C7" w:rsidRDefault="001970C7" w:rsidP="00777E5D">
                    <w:pPr>
                      <w:rPr>
                        <w:vertAlign w:val="subscript"/>
                      </w:rPr>
                    </w:pPr>
                    <w:r>
                      <w:rPr>
                        <w:b/>
                        <w:lang w:val="en-US"/>
                      </w:rPr>
                      <w:t>F</w:t>
                    </w:r>
                    <w:r>
                      <w:rPr>
                        <w:vertAlign w:val="subscript"/>
                      </w:rPr>
                      <w:t>с</w:t>
                    </w:r>
                  </w:p>
                </w:txbxContent>
              </v:textbox>
            </v:shape>
            <v:shape id="_x0000_s2509" type="#_x0000_t202" style="position:absolute;left:9232;top:7415;width:540;height:538;v-text-anchor:middle" o:regroupid="28" filled="f" stroked="f">
              <v:stroke joinstyle="round"/>
              <v:textbox style="mso-next-textbox:#_x0000_s2509;mso-rotate-with-shape:t">
                <w:txbxContent>
                  <w:p w:rsidR="001970C7" w:rsidRPr="00DE6D9D" w:rsidRDefault="001970C7" w:rsidP="00777E5D">
                    <w:pPr>
                      <w:rPr>
                        <w:b/>
                      </w:rPr>
                    </w:pPr>
                    <w:r>
                      <w:rPr>
                        <w:b/>
                      </w:rPr>
                      <w:t>-</w:t>
                    </w:r>
                    <w:proofErr w:type="gramStart"/>
                    <w:r>
                      <w:rPr>
                        <w:b/>
                      </w:rPr>
                      <w:t>Р</w:t>
                    </w:r>
                    <w:proofErr w:type="gramEnd"/>
                    <w:r>
                      <w:rPr>
                        <w:b/>
                      </w:rPr>
                      <w:t xml:space="preserve"> </w:t>
                    </w:r>
                  </w:p>
                </w:txbxContent>
              </v:textbox>
            </v:shape>
            <v:oval id="_x0000_s2510" style="position:absolute;left:8689;top:7956;width:1799;height:1799;v-text-anchor:middle" o:regroupid="28" filled="f" strokeweight=".53mm">
              <v:fill opacity="0" color2="black"/>
              <v:stroke joinstyle="miter"/>
            </v:oval>
            <v:line id="_x0000_s2511" style="position:absolute" from="8506,8857" to="10665,8857" o:regroupid="28" strokeweight=".26mm">
              <v:stroke dashstyle="dash" joinstyle="miter"/>
            </v:line>
            <v:shape id="_x0000_s2512" style="position:absolute;left:9587;top:8857;width:0;height:1234;v-text-anchor:middle" coordsize="2,1236" o:regroupid="28" path="m,l2,1236e" filled="f" strokeweight=".35mm">
              <v:stroke endarrow="block"/>
              <v:path arrowok="t"/>
            </v:shape>
            <v:shape id="_x0000_s2513" style="position:absolute;left:9589;top:7677;width:3;height:1898;v-text-anchor:middle" coordsize="5,1899" o:regroupid="28" path="m5,1899l,e" filled="f" strokeweight=".35mm">
              <v:stroke endarrow="block"/>
              <v:path arrowok="t"/>
            </v:shape>
            <v:shape id="_x0000_s2514" style="position:absolute;left:8951;top:8820;width:643;height:71;rotation:413927fd;flip:x;v-text-anchor:middle" coordsize="715,9" o:regroupid="28" path="m,9l715,e" filled="f" strokeweight=".35mm">
              <v:stroke endarrow="block"/>
              <v:path arrowok="t"/>
            </v:shape>
            <v:shape id="_x0000_s2515" type="#_x0000_t202" style="position:absolute;left:9534;top:8856;width:538;height:358;v-text-anchor:middle" o:regroupid="28" filled="f" stroked="f">
              <v:stroke joinstyle="round"/>
              <v:textbox style="mso-next-textbox:#_x0000_s2515;mso-rotate-with-shape:t">
                <w:txbxContent>
                  <w:p w:rsidR="001970C7" w:rsidRDefault="001970C7" w:rsidP="00777E5D">
                    <w:r>
                      <w:t>С</w:t>
                    </w:r>
                  </w:p>
                </w:txbxContent>
              </v:textbox>
            </v:shape>
            <v:line id="_x0000_s2516" style="position:absolute;flip:y" from="9587,7955" to="9587,9754" o:regroupid="28" strokeweight=".26mm">
              <v:stroke dashstyle="dash" joinstyle="miter"/>
            </v:line>
            <v:line id="_x0000_s2517" style="position:absolute" from="8821,9762" to="9595,9762" o:regroupid="28" strokeweight=".53mm">
              <v:stroke joinstyle="miter"/>
            </v:line>
            <v:shape id="_x0000_s2518" type="#_x0000_t202" style="position:absolute;left:10568;top:8808;width:718;height:512;v-text-anchor:middle" o:regroupid="28" filled="f" stroked="f">
              <v:stroke joinstyle="round"/>
              <v:textbox style="mso-next-textbox:#_x0000_s2518;mso-rotate-with-shape:t" inset="1.5mm,.74mm,1.5mm,.74mm">
                <w:txbxContent>
                  <w:p w:rsidR="001970C7" w:rsidRDefault="001970C7" w:rsidP="00777E5D">
                    <w:pPr>
                      <w:rPr>
                        <w:b/>
                        <w:lang w:val="en-US"/>
                      </w:rPr>
                    </w:pPr>
                    <w:r>
                      <w:rPr>
                        <w:b/>
                        <w:lang w:val="en-US"/>
                      </w:rPr>
                      <w:t>F</w:t>
                    </w:r>
                  </w:p>
                </w:txbxContent>
              </v:textbox>
            </v:shape>
            <v:line id="_x0000_s2519" style="position:absolute" from="9577,8856" to="10753,8856" o:regroupid="28" strokeweight=".26mm">
              <v:stroke endarrow="block" joinstyle="miter"/>
            </v:line>
            <v:line id="_x0000_s2520" style="position:absolute;flip:x" from="10144,9575" to="10862,9575" o:regroupid="28" strokeweight=".53mm">
              <v:stroke joinstyle="miter"/>
            </v:line>
            <v:shape id="_x0000_s2521" type="#_x0000_t32" style="position:absolute;left:9577;top:9754;width:948;height:8" o:connectortype="straight" o:regroupid="28">
              <v:stroke endarrow="block"/>
            </v:shape>
            <w10:wrap type="square"/>
          </v:group>
        </w:pict>
      </w:r>
      <w:r w:rsidR="00FE00E4" w:rsidRPr="00777E5D">
        <w:rPr>
          <w:i/>
        </w:rPr>
        <w:t>Свободно</w:t>
      </w:r>
      <w:r w:rsidR="00FE00E4" w:rsidRPr="00777E5D">
        <w:t xml:space="preserve"> пущенное вдоль  абсолютно гладкой </w:t>
      </w:r>
      <w:r w:rsidR="003860B2">
        <w:t>дороги</w:t>
      </w:r>
      <w:r w:rsidR="00FE00E4" w:rsidRPr="00777E5D">
        <w:t xml:space="preserve"> колесо </w:t>
      </w:r>
      <w:r w:rsidR="00183560" w:rsidRPr="00183560">
        <w:t>(</w:t>
      </w:r>
      <w:r w:rsidR="00183560" w:rsidRPr="003860B2">
        <w:rPr>
          <w:i/>
          <w:lang w:val="en-US"/>
        </w:rPr>
        <w:t>M</w:t>
      </w:r>
      <w:r w:rsidR="00183560" w:rsidRPr="003860B2">
        <w:rPr>
          <w:i/>
        </w:rPr>
        <w:t xml:space="preserve">, </w:t>
      </w:r>
      <w:r w:rsidR="00183560" w:rsidRPr="003860B2">
        <w:rPr>
          <w:i/>
          <w:lang w:val="en-US"/>
        </w:rPr>
        <w:t>F</w:t>
      </w:r>
      <w:r w:rsidR="00183560" w:rsidRPr="00183560">
        <w:t xml:space="preserve">, </w:t>
      </w:r>
      <w:r w:rsidR="00183560">
        <w:rPr>
          <w:lang w:val="en-US"/>
        </w:rPr>
        <w:t>f</w:t>
      </w:r>
      <w:r w:rsidR="00183560" w:rsidRPr="00183560">
        <w:t xml:space="preserve"> = 0)  </w:t>
      </w:r>
      <w:r w:rsidR="00FE00E4" w:rsidRPr="00777E5D">
        <w:t xml:space="preserve">не </w:t>
      </w:r>
      <w:r w:rsidR="003860B2">
        <w:t>может</w:t>
      </w:r>
      <w:r w:rsidR="00FE00E4">
        <w:t xml:space="preserve"> </w:t>
      </w:r>
      <w:proofErr w:type="spellStart"/>
      <w:r w:rsidR="00FE00E4" w:rsidRPr="00777E5D">
        <w:t>останав</w:t>
      </w:r>
      <w:r w:rsidR="003860B2">
        <w:t>иться</w:t>
      </w:r>
      <w:proofErr w:type="spellEnd"/>
      <w:r w:rsidR="00FE00E4" w:rsidRPr="00777E5D">
        <w:t>, несмотря на сопротивление опорной  поверхности.</w:t>
      </w:r>
      <w:r w:rsidR="00C625C9">
        <w:t xml:space="preserve"> </w:t>
      </w:r>
    </w:p>
    <w:p w:rsidR="00417A83" w:rsidRDefault="00417A83" w:rsidP="00417A83">
      <w:pPr>
        <w:ind w:firstLine="708"/>
        <w:jc w:val="both"/>
        <w:rPr>
          <w:b/>
        </w:rPr>
      </w:pPr>
    </w:p>
    <w:p w:rsidR="007B7ADA" w:rsidRPr="007B7ADA" w:rsidRDefault="00777E5D" w:rsidP="006A67C6">
      <w:pPr>
        <w:suppressAutoHyphens w:val="0"/>
        <w:ind w:firstLine="708"/>
      </w:pPr>
      <w:r w:rsidRPr="006A67C6">
        <w:rPr>
          <w:b/>
          <w:i/>
        </w:rPr>
        <w:t>Абсолютно твердое колесо</w:t>
      </w:r>
      <w:r w:rsidR="006A67C6">
        <w:rPr>
          <w:b/>
          <w:i/>
        </w:rPr>
        <w:t xml:space="preserve">. </w:t>
      </w:r>
      <w:r w:rsidRPr="00777E5D">
        <w:rPr>
          <w:b/>
        </w:rPr>
        <w:tab/>
      </w:r>
      <w:r w:rsidR="007B7ADA" w:rsidRPr="007B7ADA">
        <w:t xml:space="preserve">В этом случае </w:t>
      </w:r>
      <w:r w:rsidR="00C625C9">
        <w:t xml:space="preserve">коэффициент трения качения </w:t>
      </w:r>
      <w:r w:rsidR="00C625C9" w:rsidRPr="007B7ADA">
        <w:rPr>
          <w:lang w:val="en-US"/>
        </w:rPr>
        <w:t>k</w:t>
      </w:r>
      <w:r w:rsidR="00C625C9" w:rsidRPr="007B7ADA">
        <w:t xml:space="preserve"> = 0</w:t>
      </w:r>
      <w:r w:rsidR="00C625C9">
        <w:t xml:space="preserve">, </w:t>
      </w:r>
      <w:r w:rsidR="007B7ADA" w:rsidRPr="007B7ADA">
        <w:t>реакци</w:t>
      </w:r>
      <w:r w:rsidR="00C625C9">
        <w:t>я</w:t>
      </w:r>
      <w:r w:rsidR="007B7ADA" w:rsidRPr="007B7ADA">
        <w:t xml:space="preserve"> </w:t>
      </w:r>
      <w:r w:rsidR="00C625C9" w:rsidRPr="003860B2">
        <w:rPr>
          <w:b/>
          <w:i/>
          <w:lang w:val="en-US"/>
        </w:rPr>
        <w:t>N</w:t>
      </w:r>
      <w:r w:rsidR="00C625C9" w:rsidRPr="007B7ADA">
        <w:t xml:space="preserve"> </w:t>
      </w:r>
      <w:r w:rsidR="007B7ADA" w:rsidRPr="007B7ADA">
        <w:t>проходит через центр колеса (Рис.2)</w:t>
      </w:r>
      <w:r w:rsidR="003860B2">
        <w:t xml:space="preserve"> и вызывает силу сопротивления </w:t>
      </w:r>
      <w:proofErr w:type="spellStart"/>
      <w:r w:rsidR="003860B2" w:rsidRPr="003860B2">
        <w:rPr>
          <w:b/>
          <w:i/>
          <w:lang w:val="en-US"/>
        </w:rPr>
        <w:t>F</w:t>
      </w:r>
      <w:r w:rsidR="003860B2" w:rsidRPr="003860B2">
        <w:rPr>
          <w:b/>
          <w:i/>
          <w:vertAlign w:val="subscript"/>
          <w:lang w:val="en-US"/>
        </w:rPr>
        <w:t>c</w:t>
      </w:r>
      <w:proofErr w:type="spellEnd"/>
      <w:r w:rsidR="004C4064" w:rsidRPr="004C4064">
        <w:t xml:space="preserve"> </w:t>
      </w:r>
      <w:r w:rsidR="004C4064" w:rsidRPr="007B7ADA">
        <w:t xml:space="preserve">(Рис </w:t>
      </w:r>
      <w:r w:rsidR="004C4064">
        <w:t>5</w:t>
      </w:r>
      <w:r w:rsidR="004C4064" w:rsidRPr="007B7ADA">
        <w:t xml:space="preserve">). </w:t>
      </w:r>
      <w:r w:rsidR="007B7ADA" w:rsidRPr="007B7ADA">
        <w:t xml:space="preserve">  </w:t>
      </w:r>
      <w:r w:rsidR="003860B2">
        <w:t>Таким образом, к</w:t>
      </w:r>
      <w:r w:rsidR="00C625C9">
        <w:t>оэффициент сопротивления дороги</w:t>
      </w:r>
      <w:r w:rsidR="007B7ADA" w:rsidRPr="007B7ADA">
        <w:t xml:space="preserve"> </w:t>
      </w:r>
      <w:r w:rsidR="007B7ADA" w:rsidRPr="007B7ADA">
        <w:rPr>
          <w:lang w:val="en-US"/>
        </w:rPr>
        <w:t>k</w:t>
      </w:r>
      <w:r w:rsidR="007B7ADA" w:rsidRPr="007B7ADA">
        <w:rPr>
          <w:vertAlign w:val="subscript"/>
        </w:rPr>
        <w:t>1</w:t>
      </w:r>
      <w:r w:rsidR="007B7ADA" w:rsidRPr="007B7ADA">
        <w:t xml:space="preserve"> </w:t>
      </w:r>
      <w:r w:rsidR="00334E45">
        <w:t>характеризует</w:t>
      </w:r>
      <w:r w:rsidR="007B7ADA" w:rsidRPr="007B7ADA">
        <w:t xml:space="preserve"> сопротивлени</w:t>
      </w:r>
      <w:r w:rsidR="003860B2">
        <w:t>е</w:t>
      </w:r>
      <w:r w:rsidR="007B7ADA" w:rsidRPr="007B7ADA">
        <w:t xml:space="preserve"> поступательному перемещению </w:t>
      </w:r>
      <w:r w:rsidR="0094298C">
        <w:t>колеса</w:t>
      </w:r>
      <w:r w:rsidR="004C4064">
        <w:t>, которое не зависит от</w:t>
      </w:r>
      <w:r w:rsidR="007B7ADA" w:rsidRPr="007B7ADA">
        <w:t xml:space="preserve"> вращени</w:t>
      </w:r>
      <w:r w:rsidR="004C4064">
        <w:t>я</w:t>
      </w:r>
      <w:r w:rsidR="007B7ADA" w:rsidRPr="007B7ADA">
        <w:t xml:space="preserve"> колеса. </w:t>
      </w:r>
    </w:p>
    <w:p w:rsidR="008734EF" w:rsidRDefault="008734EF" w:rsidP="00284416">
      <w:pPr>
        <w:tabs>
          <w:tab w:val="left" w:pos="720"/>
        </w:tabs>
        <w:jc w:val="both"/>
        <w:rPr>
          <w:b/>
        </w:rPr>
      </w:pPr>
    </w:p>
    <w:p w:rsidR="002A71A8" w:rsidRPr="006A67C6" w:rsidRDefault="006A67C6" w:rsidP="00284416">
      <w:pPr>
        <w:tabs>
          <w:tab w:val="left" w:pos="720"/>
        </w:tabs>
        <w:jc w:val="both"/>
        <w:rPr>
          <w:b/>
          <w:i/>
        </w:rPr>
      </w:pPr>
      <w:r>
        <w:rPr>
          <w:b/>
        </w:rPr>
        <w:tab/>
      </w:r>
      <w:r w:rsidR="006D131C" w:rsidRPr="006A67C6">
        <w:rPr>
          <w:b/>
          <w:i/>
        </w:rPr>
        <w:t>Выводы.</w:t>
      </w:r>
    </w:p>
    <w:p w:rsidR="006D131C" w:rsidRDefault="006D131C" w:rsidP="009C4CD1">
      <w:pPr>
        <w:pStyle w:val="af0"/>
        <w:numPr>
          <w:ilvl w:val="0"/>
          <w:numId w:val="11"/>
        </w:numPr>
        <w:tabs>
          <w:tab w:val="left" w:pos="720"/>
        </w:tabs>
        <w:jc w:val="both"/>
        <w:rPr>
          <w:rFonts w:ascii="Times New Roman" w:eastAsia="Times New Roman" w:hAnsi="Times New Roman" w:cs="Times New Roman"/>
          <w:sz w:val="24"/>
          <w:szCs w:val="24"/>
          <w:lang w:eastAsia="ar-SA"/>
        </w:rPr>
      </w:pPr>
      <w:r w:rsidRPr="00E44B60">
        <w:rPr>
          <w:rFonts w:ascii="Times New Roman" w:eastAsia="Times New Roman" w:hAnsi="Times New Roman" w:cs="Times New Roman"/>
          <w:sz w:val="24"/>
          <w:szCs w:val="24"/>
          <w:lang w:eastAsia="ar-SA"/>
        </w:rPr>
        <w:t xml:space="preserve">Для любой пары материалов </w:t>
      </w:r>
      <w:r w:rsidR="00E44B60" w:rsidRPr="00E44B60">
        <w:rPr>
          <w:rFonts w:ascii="Times New Roman" w:eastAsia="Times New Roman" w:hAnsi="Times New Roman" w:cs="Times New Roman"/>
          <w:sz w:val="24"/>
          <w:szCs w:val="24"/>
          <w:lang w:eastAsia="ar-SA"/>
        </w:rPr>
        <w:t>существует два коэффициента сопротивления: коэффициент трения качения</w:t>
      </w:r>
      <w:r w:rsidR="00E44B60">
        <w:rPr>
          <w:rFonts w:ascii="Times New Roman" w:eastAsia="Times New Roman" w:hAnsi="Times New Roman" w:cs="Times New Roman"/>
          <w:sz w:val="24"/>
          <w:szCs w:val="24"/>
          <w:lang w:eastAsia="ar-SA"/>
        </w:rPr>
        <w:t xml:space="preserve"> </w:t>
      </w:r>
      <w:r w:rsidR="00E44B60">
        <w:rPr>
          <w:rFonts w:ascii="Times New Roman" w:eastAsia="Times New Roman" w:hAnsi="Times New Roman" w:cs="Times New Roman"/>
          <w:sz w:val="24"/>
          <w:szCs w:val="24"/>
          <w:lang w:val="en-US" w:eastAsia="ar-SA"/>
        </w:rPr>
        <w:t>k</w:t>
      </w:r>
      <w:r w:rsidR="00E44B60" w:rsidRPr="00E44B60">
        <w:rPr>
          <w:rFonts w:ascii="Times New Roman" w:eastAsia="Times New Roman" w:hAnsi="Times New Roman" w:cs="Times New Roman"/>
          <w:sz w:val="24"/>
          <w:szCs w:val="24"/>
          <w:lang w:eastAsia="ar-SA"/>
        </w:rPr>
        <w:t xml:space="preserve">, </w:t>
      </w:r>
      <w:r w:rsidR="00E44B60">
        <w:rPr>
          <w:rFonts w:ascii="Times New Roman" w:eastAsia="Times New Roman" w:hAnsi="Times New Roman" w:cs="Times New Roman"/>
          <w:sz w:val="24"/>
          <w:szCs w:val="24"/>
          <w:lang w:eastAsia="ar-SA"/>
        </w:rPr>
        <w:t>характеризующий</w:t>
      </w:r>
      <w:r w:rsidR="00E44B60" w:rsidRPr="00E44B60">
        <w:rPr>
          <w:rFonts w:ascii="Times New Roman" w:eastAsia="Times New Roman" w:hAnsi="Times New Roman" w:cs="Times New Roman"/>
          <w:sz w:val="24"/>
          <w:szCs w:val="24"/>
          <w:lang w:eastAsia="ar-SA"/>
        </w:rPr>
        <w:t xml:space="preserve"> момент сопротивления, и коэффициент сопротивления дороги</w:t>
      </w:r>
      <w:r w:rsidR="00E44B60">
        <w:rPr>
          <w:rFonts w:ascii="Times New Roman" w:eastAsia="Times New Roman" w:hAnsi="Times New Roman" w:cs="Times New Roman"/>
          <w:sz w:val="24"/>
          <w:szCs w:val="24"/>
          <w:lang w:eastAsia="ar-SA"/>
        </w:rPr>
        <w:t xml:space="preserve"> </w:t>
      </w:r>
      <w:r w:rsidR="00E44B60">
        <w:rPr>
          <w:rFonts w:ascii="Times New Roman" w:eastAsia="Times New Roman" w:hAnsi="Times New Roman" w:cs="Times New Roman"/>
          <w:sz w:val="24"/>
          <w:szCs w:val="24"/>
          <w:lang w:val="en-US" w:eastAsia="ar-SA"/>
        </w:rPr>
        <w:t>k</w:t>
      </w:r>
      <w:r w:rsidR="00E44B60" w:rsidRPr="00E44B60">
        <w:rPr>
          <w:rFonts w:ascii="Times New Roman" w:eastAsia="Times New Roman" w:hAnsi="Times New Roman" w:cs="Times New Roman"/>
          <w:sz w:val="24"/>
          <w:szCs w:val="24"/>
          <w:vertAlign w:val="subscript"/>
          <w:lang w:eastAsia="ar-SA"/>
        </w:rPr>
        <w:t>1</w:t>
      </w:r>
      <w:r w:rsidR="00E44B60" w:rsidRPr="00E44B60">
        <w:rPr>
          <w:rFonts w:ascii="Times New Roman" w:eastAsia="Times New Roman" w:hAnsi="Times New Roman" w:cs="Times New Roman"/>
          <w:sz w:val="24"/>
          <w:szCs w:val="24"/>
          <w:lang w:eastAsia="ar-SA"/>
        </w:rPr>
        <w:t xml:space="preserve"> , </w:t>
      </w:r>
      <w:r w:rsidR="00E44B60">
        <w:rPr>
          <w:rFonts w:ascii="Times New Roman" w:eastAsia="Times New Roman" w:hAnsi="Times New Roman" w:cs="Times New Roman"/>
          <w:sz w:val="24"/>
          <w:szCs w:val="24"/>
          <w:lang w:eastAsia="ar-SA"/>
        </w:rPr>
        <w:t>характеризующий</w:t>
      </w:r>
      <w:r w:rsidR="00E44B60" w:rsidRPr="00E44B60">
        <w:rPr>
          <w:rFonts w:ascii="Times New Roman" w:eastAsia="Times New Roman" w:hAnsi="Times New Roman" w:cs="Times New Roman"/>
          <w:sz w:val="24"/>
          <w:szCs w:val="24"/>
          <w:lang w:eastAsia="ar-SA"/>
        </w:rPr>
        <w:t xml:space="preserve"> силу сопротивления. </w:t>
      </w:r>
    </w:p>
    <w:p w:rsidR="004C4064" w:rsidRPr="00E44B60" w:rsidRDefault="004C4064" w:rsidP="009C4CD1">
      <w:pPr>
        <w:pStyle w:val="af0"/>
        <w:numPr>
          <w:ilvl w:val="0"/>
          <w:numId w:val="11"/>
        </w:numPr>
        <w:tabs>
          <w:tab w:val="left" w:pos="720"/>
        </w:tab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Таблицы коэффициентов трения качения следует пересмотреть, </w:t>
      </w:r>
      <w:r w:rsidR="00A955F8">
        <w:rPr>
          <w:rFonts w:ascii="Times New Roman" w:eastAsia="Times New Roman" w:hAnsi="Times New Roman" w:cs="Times New Roman"/>
          <w:sz w:val="24"/>
          <w:szCs w:val="24"/>
          <w:lang w:eastAsia="ar-SA"/>
        </w:rPr>
        <w:t>экспериментально</w:t>
      </w:r>
      <w:r>
        <w:rPr>
          <w:rFonts w:ascii="Times New Roman" w:eastAsia="Times New Roman" w:hAnsi="Times New Roman" w:cs="Times New Roman"/>
          <w:sz w:val="24"/>
          <w:szCs w:val="24"/>
          <w:lang w:eastAsia="ar-SA"/>
        </w:rPr>
        <w:t xml:space="preserve"> определив коэффициенты </w:t>
      </w:r>
      <w:r>
        <w:rPr>
          <w:rFonts w:ascii="Times New Roman" w:eastAsia="Times New Roman" w:hAnsi="Times New Roman" w:cs="Times New Roman"/>
          <w:sz w:val="24"/>
          <w:szCs w:val="24"/>
          <w:lang w:val="en-US" w:eastAsia="ar-SA"/>
        </w:rPr>
        <w:t>k</w:t>
      </w:r>
      <w:r w:rsidRPr="004C406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и </w:t>
      </w:r>
      <w:r>
        <w:rPr>
          <w:rFonts w:ascii="Times New Roman" w:eastAsia="Times New Roman" w:hAnsi="Times New Roman" w:cs="Times New Roman"/>
          <w:sz w:val="24"/>
          <w:szCs w:val="24"/>
          <w:lang w:val="en-US" w:eastAsia="ar-SA"/>
        </w:rPr>
        <w:t>k</w:t>
      </w:r>
      <w:r w:rsidRPr="004C4064">
        <w:rPr>
          <w:rFonts w:ascii="Times New Roman" w:eastAsia="Times New Roman" w:hAnsi="Times New Roman" w:cs="Times New Roman"/>
          <w:sz w:val="24"/>
          <w:szCs w:val="24"/>
          <w:vertAlign w:val="subscript"/>
          <w:lang w:eastAsia="ar-SA"/>
        </w:rPr>
        <w:t>1</w:t>
      </w:r>
      <w:r w:rsidRPr="004C4064">
        <w:rPr>
          <w:rFonts w:ascii="Times New Roman" w:eastAsia="Times New Roman" w:hAnsi="Times New Roman" w:cs="Times New Roman"/>
          <w:sz w:val="24"/>
          <w:szCs w:val="24"/>
          <w:lang w:eastAsia="ar-SA"/>
        </w:rPr>
        <w:t>.</w:t>
      </w:r>
    </w:p>
    <w:p w:rsidR="009C4CD1" w:rsidRDefault="009C4CD1" w:rsidP="009C4CD1">
      <w:pPr>
        <w:pStyle w:val="af0"/>
        <w:numPr>
          <w:ilvl w:val="0"/>
          <w:numId w:val="11"/>
        </w:numPr>
        <w:tabs>
          <w:tab w:val="left" w:pos="720"/>
        </w:tabs>
        <w:jc w:val="both"/>
        <w:rPr>
          <w:rFonts w:ascii="Times New Roman" w:eastAsia="Times New Roman" w:hAnsi="Times New Roman" w:cs="Times New Roman"/>
          <w:sz w:val="24"/>
          <w:szCs w:val="24"/>
          <w:lang w:eastAsia="ar-SA"/>
        </w:rPr>
      </w:pPr>
      <w:r w:rsidRPr="00E44B60">
        <w:rPr>
          <w:rFonts w:ascii="Times New Roman" w:eastAsia="Times New Roman" w:hAnsi="Times New Roman" w:cs="Times New Roman"/>
          <w:sz w:val="24"/>
          <w:szCs w:val="24"/>
          <w:lang w:eastAsia="ar-SA"/>
        </w:rPr>
        <w:lastRenderedPageBreak/>
        <w:t>В курсах теоретической механики традиционную модель трения качения след</w:t>
      </w:r>
      <w:r w:rsidR="004C4064">
        <w:rPr>
          <w:rFonts w:ascii="Times New Roman" w:eastAsia="Times New Roman" w:hAnsi="Times New Roman" w:cs="Times New Roman"/>
          <w:sz w:val="24"/>
          <w:szCs w:val="24"/>
          <w:lang w:eastAsia="ar-SA"/>
        </w:rPr>
        <w:t>ует сопровождать рисунком Рис.4</w:t>
      </w:r>
      <w:r w:rsidR="004C4064" w:rsidRPr="004C4064">
        <w:rPr>
          <w:rFonts w:ascii="Times New Roman" w:eastAsia="Times New Roman" w:hAnsi="Times New Roman" w:cs="Times New Roman"/>
          <w:sz w:val="24"/>
          <w:szCs w:val="24"/>
          <w:lang w:eastAsia="ar-SA"/>
        </w:rPr>
        <w:t xml:space="preserve"> </w:t>
      </w:r>
      <w:r w:rsidR="004C4064">
        <w:rPr>
          <w:rFonts w:ascii="Times New Roman" w:eastAsia="Times New Roman" w:hAnsi="Times New Roman" w:cs="Times New Roman"/>
          <w:sz w:val="24"/>
          <w:szCs w:val="24"/>
          <w:lang w:val="en-US" w:eastAsia="ar-SA"/>
        </w:rPr>
        <w:t>b</w:t>
      </w:r>
      <w:r w:rsidR="004C4064" w:rsidRPr="004C4064">
        <w:rPr>
          <w:rFonts w:ascii="Times New Roman" w:eastAsia="Times New Roman" w:hAnsi="Times New Roman" w:cs="Times New Roman"/>
          <w:sz w:val="24"/>
          <w:szCs w:val="24"/>
          <w:lang w:eastAsia="ar-SA"/>
        </w:rPr>
        <w:t xml:space="preserve"> </w:t>
      </w:r>
      <w:r w:rsidR="004C4064">
        <w:rPr>
          <w:rFonts w:ascii="Times New Roman" w:eastAsia="Times New Roman" w:hAnsi="Times New Roman" w:cs="Times New Roman"/>
          <w:sz w:val="24"/>
          <w:szCs w:val="24"/>
          <w:lang w:eastAsia="ar-SA"/>
        </w:rPr>
        <w:t>и дополнить моделью сопротивления дороги.</w:t>
      </w:r>
    </w:p>
    <w:p w:rsidR="00F30B25" w:rsidRDefault="00F30B25">
      <w:pPr>
        <w:suppressAutoHyphens w:val="0"/>
      </w:pPr>
    </w:p>
    <w:p w:rsidR="0077021A" w:rsidRPr="00777E5D" w:rsidRDefault="0077021A">
      <w:pPr>
        <w:tabs>
          <w:tab w:val="left" w:pos="5415"/>
        </w:tabs>
      </w:pPr>
    </w:p>
    <w:p w:rsidR="007B7ADA" w:rsidRDefault="007B7ADA" w:rsidP="007B7ADA">
      <w:pPr>
        <w:jc w:val="center"/>
        <w:rPr>
          <w:b/>
        </w:rPr>
      </w:pPr>
      <w:r w:rsidRPr="007B7ADA">
        <w:rPr>
          <w:b/>
        </w:rPr>
        <w:t>Литература</w:t>
      </w:r>
    </w:p>
    <w:p w:rsidR="00F342C2" w:rsidRPr="007B7ADA" w:rsidRDefault="00F342C2" w:rsidP="007B7ADA">
      <w:pPr>
        <w:jc w:val="center"/>
        <w:rPr>
          <w:b/>
        </w:rPr>
      </w:pPr>
    </w:p>
    <w:p w:rsidR="007B7ADA" w:rsidRPr="007B7ADA" w:rsidRDefault="007B7ADA" w:rsidP="007B7ADA">
      <w:pPr>
        <w:numPr>
          <w:ilvl w:val="0"/>
          <w:numId w:val="2"/>
        </w:numPr>
      </w:pPr>
      <w:proofErr w:type="spellStart"/>
      <w:r w:rsidRPr="007B7ADA">
        <w:t>Лойц</w:t>
      </w:r>
      <w:r w:rsidR="006B3949">
        <w:t>я</w:t>
      </w:r>
      <w:r w:rsidRPr="007B7ADA">
        <w:t>нский</w:t>
      </w:r>
      <w:proofErr w:type="spellEnd"/>
      <w:r w:rsidRPr="007B7ADA">
        <w:t xml:space="preserve"> Л.Г., Лурье А.И.</w:t>
      </w:r>
      <w:r w:rsidRPr="007B7ADA">
        <w:rPr>
          <w:i/>
        </w:rPr>
        <w:t xml:space="preserve">  </w:t>
      </w:r>
      <w:r w:rsidRPr="007B7ADA">
        <w:t xml:space="preserve">Курс теоретической механики, т.1. </w:t>
      </w:r>
      <m:oMath>
        <m:r>
          <w:rPr>
            <w:rFonts w:ascii="Cambria Math" w:hAnsi="Cambria Math"/>
          </w:rPr>
          <m:t>-</m:t>
        </m:r>
      </m:oMath>
      <w:r w:rsidRPr="007B7ADA">
        <w:t xml:space="preserve">М.: Наука, 1982. </w:t>
      </w:r>
      <m:oMath>
        <m:r>
          <w:rPr>
            <w:rFonts w:ascii="Cambria Math" w:hAnsi="Cambria Math"/>
          </w:rPr>
          <m:t>-</m:t>
        </m:r>
      </m:oMath>
      <w:r w:rsidRPr="007B7ADA">
        <w:t>352с.</w:t>
      </w:r>
    </w:p>
    <w:p w:rsidR="007B7ADA" w:rsidRPr="007B7ADA" w:rsidRDefault="007B7ADA" w:rsidP="007B7ADA">
      <w:pPr>
        <w:numPr>
          <w:ilvl w:val="0"/>
          <w:numId w:val="2"/>
        </w:numPr>
      </w:pPr>
      <w:proofErr w:type="spellStart"/>
      <w:r w:rsidRPr="007B7ADA">
        <w:t>Бутенин</w:t>
      </w:r>
      <w:proofErr w:type="spellEnd"/>
      <w:r w:rsidRPr="007B7ADA">
        <w:t xml:space="preserve"> Н.В., </w:t>
      </w:r>
      <w:proofErr w:type="spellStart"/>
      <w:r w:rsidRPr="007B7ADA">
        <w:t>Лунц</w:t>
      </w:r>
      <w:proofErr w:type="spellEnd"/>
      <w:r w:rsidRPr="007B7ADA">
        <w:t xml:space="preserve"> Я.Л., </w:t>
      </w:r>
      <w:proofErr w:type="spellStart"/>
      <w:r w:rsidRPr="007B7ADA">
        <w:t>Меркин</w:t>
      </w:r>
      <w:proofErr w:type="spellEnd"/>
      <w:r w:rsidRPr="007B7ADA">
        <w:t xml:space="preserve"> Д.Р</w:t>
      </w:r>
      <w:r w:rsidRPr="007B7ADA">
        <w:rPr>
          <w:i/>
        </w:rPr>
        <w:t xml:space="preserve">.  </w:t>
      </w:r>
      <w:r w:rsidRPr="007B7ADA">
        <w:t xml:space="preserve">Курс теоретической механики. </w:t>
      </w:r>
      <m:oMath>
        <m:r>
          <w:rPr>
            <w:rFonts w:ascii="Cambria Math" w:hAnsi="Cambria Math"/>
          </w:rPr>
          <m:t xml:space="preserve">- </m:t>
        </m:r>
      </m:oMath>
      <w:r w:rsidRPr="007B7ADA">
        <w:t xml:space="preserve">СПб: Лань, 1998. </w:t>
      </w:r>
      <m:oMath>
        <m:r>
          <w:rPr>
            <w:rFonts w:ascii="Cambria Math" w:hAnsi="Cambria Math"/>
          </w:rPr>
          <m:t xml:space="preserve">- </m:t>
        </m:r>
      </m:oMath>
      <w:r w:rsidRPr="007B7ADA">
        <w:t>729с.</w:t>
      </w:r>
    </w:p>
    <w:p w:rsidR="007B7ADA" w:rsidRPr="007B7ADA" w:rsidRDefault="007B7ADA" w:rsidP="007B7ADA">
      <w:pPr>
        <w:numPr>
          <w:ilvl w:val="0"/>
          <w:numId w:val="2"/>
        </w:numPr>
      </w:pPr>
      <w:r w:rsidRPr="007B7ADA">
        <w:t xml:space="preserve">Никитин Н.Н. Курс теоретической механики. </w:t>
      </w:r>
      <m:oMath>
        <m:r>
          <w:rPr>
            <w:rFonts w:ascii="Cambria Math" w:hAnsi="Cambria Math"/>
          </w:rPr>
          <m:t xml:space="preserve">- </m:t>
        </m:r>
      </m:oMath>
      <w:r w:rsidRPr="007B7ADA">
        <w:t xml:space="preserve">М.: Высшая школа, 2003, </w:t>
      </w:r>
      <m:oMath>
        <m:r>
          <w:rPr>
            <w:rFonts w:ascii="Cambria Math" w:hAnsi="Cambria Math"/>
          </w:rPr>
          <m:t xml:space="preserve">- </m:t>
        </m:r>
      </m:oMath>
      <w:r w:rsidRPr="007B7ADA">
        <w:t>719с.</w:t>
      </w:r>
      <w:r w:rsidRPr="007B7ADA">
        <w:rPr>
          <w:i/>
        </w:rPr>
        <w:t xml:space="preserve"> </w:t>
      </w:r>
    </w:p>
    <w:p w:rsidR="007B7ADA" w:rsidRDefault="007B7ADA" w:rsidP="00D166CC">
      <w:pPr>
        <w:numPr>
          <w:ilvl w:val="0"/>
          <w:numId w:val="2"/>
        </w:numPr>
        <w:ind w:left="714" w:hanging="357"/>
      </w:pPr>
      <w:r w:rsidRPr="007B7ADA">
        <w:t>Курс теоретической механики. // Под ред. Колесникова К.С</w:t>
      </w:r>
      <w:r w:rsidRPr="007B7ADA">
        <w:rPr>
          <w:i/>
        </w:rPr>
        <w:t>.</w:t>
      </w:r>
      <w:r w:rsidRPr="007B7ADA">
        <w:t xml:space="preserve"> </w:t>
      </w:r>
      <m:oMath>
        <m:r>
          <w:rPr>
            <w:rFonts w:ascii="Cambria Math" w:hAnsi="Cambria Math"/>
          </w:rPr>
          <m:t xml:space="preserve">- </m:t>
        </m:r>
      </m:oMath>
      <w:r w:rsidRPr="007B7ADA">
        <w:t xml:space="preserve">М.: МГТУ, 2000. </w:t>
      </w:r>
      <m:oMath>
        <m:r>
          <w:rPr>
            <w:rFonts w:ascii="Cambria Math" w:hAnsi="Cambria Math"/>
          </w:rPr>
          <m:t xml:space="preserve">- </m:t>
        </m:r>
      </m:oMath>
      <w:r w:rsidRPr="007B7ADA">
        <w:t>735с.</w:t>
      </w:r>
    </w:p>
    <w:p w:rsidR="00BC3A37" w:rsidRPr="00BC3A37" w:rsidRDefault="00BC3A37" w:rsidP="00D166CC">
      <w:pPr>
        <w:pStyle w:val="af0"/>
        <w:numPr>
          <w:ilvl w:val="0"/>
          <w:numId w:val="2"/>
        </w:numPr>
        <w:spacing w:after="0"/>
        <w:ind w:left="714" w:hanging="357"/>
        <w:rPr>
          <w:rFonts w:ascii="Times New Roman" w:eastAsia="Times New Roman" w:hAnsi="Times New Roman" w:cs="Times New Roman"/>
          <w:sz w:val="24"/>
          <w:szCs w:val="24"/>
          <w:lang w:eastAsia="ar-SA"/>
        </w:rPr>
      </w:pPr>
      <w:r w:rsidRPr="00BC3A37">
        <w:rPr>
          <w:rFonts w:ascii="Times New Roman" w:eastAsia="Times New Roman" w:hAnsi="Times New Roman" w:cs="Times New Roman"/>
          <w:sz w:val="24"/>
          <w:szCs w:val="24"/>
          <w:lang w:eastAsia="ar-SA"/>
        </w:rPr>
        <w:t>Яблонский А.А. Курс теоретической механики. Ч.II.</w:t>
      </w:r>
      <m:oMath>
        <m:r>
          <w:rPr>
            <w:rFonts w:ascii="Cambria Math" w:hAnsi="Cambria Math"/>
          </w:rPr>
          <m:t>-</m:t>
        </m:r>
      </m:oMath>
      <w:r w:rsidRPr="00BC3A37">
        <w:rPr>
          <w:rFonts w:ascii="Times New Roman" w:eastAsia="Times New Roman" w:hAnsi="Times New Roman" w:cs="Times New Roman"/>
          <w:sz w:val="24"/>
          <w:szCs w:val="24"/>
          <w:lang w:eastAsia="ar-SA"/>
        </w:rPr>
        <w:t>М.: Высшая школа, 1971.</w:t>
      </w:r>
      <m:oMath>
        <m:r>
          <w:rPr>
            <w:rFonts w:ascii="Cambria Math" w:hAnsi="Cambria Math"/>
          </w:rPr>
          <m:t>-</m:t>
        </m:r>
      </m:oMath>
      <w:r w:rsidRPr="00BC3A37">
        <w:rPr>
          <w:rFonts w:ascii="Times New Roman" w:eastAsia="Times New Roman" w:hAnsi="Times New Roman" w:cs="Times New Roman"/>
          <w:sz w:val="24"/>
          <w:szCs w:val="24"/>
          <w:lang w:eastAsia="ar-SA"/>
        </w:rPr>
        <w:t xml:space="preserve">488 </w:t>
      </w:r>
      <w:proofErr w:type="gramStart"/>
      <w:r w:rsidRPr="00BC3A37">
        <w:rPr>
          <w:rFonts w:ascii="Times New Roman" w:eastAsia="Times New Roman" w:hAnsi="Times New Roman" w:cs="Times New Roman"/>
          <w:sz w:val="24"/>
          <w:szCs w:val="24"/>
          <w:lang w:eastAsia="ar-SA"/>
        </w:rPr>
        <w:t>с</w:t>
      </w:r>
      <w:proofErr w:type="gramEnd"/>
      <w:r w:rsidRPr="00BC3A37">
        <w:rPr>
          <w:rFonts w:ascii="Times New Roman" w:eastAsia="Times New Roman" w:hAnsi="Times New Roman" w:cs="Times New Roman"/>
          <w:sz w:val="24"/>
          <w:szCs w:val="24"/>
          <w:lang w:eastAsia="ar-SA"/>
        </w:rPr>
        <w:t xml:space="preserve">.  </w:t>
      </w:r>
    </w:p>
    <w:p w:rsidR="00BC3A37" w:rsidRDefault="00BC3A37" w:rsidP="00D166CC">
      <w:pPr>
        <w:pStyle w:val="Style28"/>
        <w:widowControl/>
        <w:numPr>
          <w:ilvl w:val="0"/>
          <w:numId w:val="2"/>
        </w:numPr>
        <w:ind w:left="714" w:hanging="357"/>
        <w:rPr>
          <w:rFonts w:ascii="Times New Roman" w:eastAsia="Times New Roman" w:hAnsi="Times New Roman" w:cs="Times New Roman"/>
          <w:lang w:eastAsia="ar-SA"/>
        </w:rPr>
      </w:pPr>
      <w:proofErr w:type="spellStart"/>
      <w:r w:rsidRPr="00BC3A37">
        <w:rPr>
          <w:rFonts w:ascii="Times New Roman" w:eastAsia="Times New Roman" w:hAnsi="Times New Roman" w:cs="Times New Roman"/>
          <w:lang w:eastAsia="ar-SA"/>
        </w:rPr>
        <w:t>Тарг</w:t>
      </w:r>
      <w:proofErr w:type="spellEnd"/>
      <w:r w:rsidRPr="00BC3A37">
        <w:rPr>
          <w:rFonts w:ascii="Times New Roman" w:eastAsia="Times New Roman" w:hAnsi="Times New Roman" w:cs="Times New Roman"/>
          <w:lang w:eastAsia="ar-SA"/>
        </w:rPr>
        <w:t xml:space="preserve"> С.М. Краткий курс теоретической механики. </w:t>
      </w:r>
      <m:oMath>
        <m:r>
          <w:rPr>
            <w:rFonts w:ascii="Cambria Math" w:hAnsi="Cambria Math"/>
          </w:rPr>
          <m:t xml:space="preserve">- </m:t>
        </m:r>
      </m:oMath>
      <w:r w:rsidRPr="00BC3A37">
        <w:rPr>
          <w:rFonts w:ascii="Times New Roman" w:eastAsia="Times New Roman" w:hAnsi="Times New Roman" w:cs="Times New Roman"/>
          <w:lang w:eastAsia="ar-SA"/>
        </w:rPr>
        <w:t xml:space="preserve">М.: Наука, 1967. </w:t>
      </w:r>
      <m:oMath>
        <m:r>
          <w:rPr>
            <w:rFonts w:ascii="Cambria Math" w:hAnsi="Cambria Math"/>
          </w:rPr>
          <m:t xml:space="preserve">- </m:t>
        </m:r>
      </m:oMath>
      <w:r w:rsidRPr="00BC3A37">
        <w:rPr>
          <w:rFonts w:ascii="Times New Roman" w:eastAsia="Times New Roman" w:hAnsi="Times New Roman" w:cs="Times New Roman"/>
          <w:lang w:eastAsia="ar-SA"/>
        </w:rPr>
        <w:t xml:space="preserve">478с.  </w:t>
      </w:r>
    </w:p>
    <w:p w:rsidR="00BC3A37" w:rsidRPr="00BC3A37" w:rsidRDefault="00BC3A37" w:rsidP="00BC3A37">
      <w:pPr>
        <w:pStyle w:val="Style1"/>
        <w:widowControl/>
        <w:numPr>
          <w:ilvl w:val="0"/>
          <w:numId w:val="2"/>
        </w:numPr>
        <w:ind w:right="10"/>
        <w:rPr>
          <w:rFonts w:ascii="Times New Roman" w:eastAsia="Times New Roman" w:hAnsi="Times New Roman" w:cs="Times New Roman"/>
          <w:lang w:eastAsia="ar-SA"/>
        </w:rPr>
      </w:pPr>
      <w:proofErr w:type="spellStart"/>
      <w:r w:rsidRPr="00BC3A37">
        <w:rPr>
          <w:rFonts w:ascii="Times New Roman" w:eastAsia="Times New Roman" w:hAnsi="Times New Roman" w:cs="Times New Roman"/>
          <w:lang w:eastAsia="ar-SA"/>
        </w:rPr>
        <w:t>Гернет</w:t>
      </w:r>
      <w:proofErr w:type="spellEnd"/>
      <w:r w:rsidRPr="00BC3A37">
        <w:rPr>
          <w:rFonts w:ascii="Times New Roman" w:eastAsia="Times New Roman" w:hAnsi="Times New Roman" w:cs="Times New Roman"/>
          <w:lang w:eastAsia="ar-SA"/>
        </w:rPr>
        <w:t xml:space="preserve"> М.М. Курс теоретической механики. </w:t>
      </w:r>
      <m:oMath>
        <m:r>
          <w:rPr>
            <w:rFonts w:ascii="Cambria Math" w:hAnsi="Cambria Math"/>
          </w:rPr>
          <m:t xml:space="preserve">- </m:t>
        </m:r>
      </m:oMath>
      <w:r w:rsidRPr="00BC3A37">
        <w:rPr>
          <w:rFonts w:ascii="Times New Roman" w:eastAsia="Times New Roman" w:hAnsi="Times New Roman" w:cs="Times New Roman"/>
          <w:lang w:eastAsia="ar-SA"/>
        </w:rPr>
        <w:t xml:space="preserve">М.: Высшая школа.1987. </w:t>
      </w:r>
      <m:oMath>
        <m:r>
          <w:rPr>
            <w:rFonts w:ascii="Cambria Math" w:hAnsi="Cambria Math"/>
          </w:rPr>
          <m:t xml:space="preserve">- </m:t>
        </m:r>
      </m:oMath>
      <w:r w:rsidRPr="00BC3A37">
        <w:rPr>
          <w:rFonts w:ascii="Times New Roman" w:eastAsia="Times New Roman" w:hAnsi="Times New Roman" w:cs="Times New Roman"/>
          <w:lang w:eastAsia="ar-SA"/>
        </w:rPr>
        <w:t xml:space="preserve">344 </w:t>
      </w:r>
      <w:proofErr w:type="gramStart"/>
      <w:r w:rsidRPr="00BC3A37">
        <w:rPr>
          <w:rFonts w:ascii="Times New Roman" w:eastAsia="Times New Roman" w:hAnsi="Times New Roman" w:cs="Times New Roman"/>
          <w:lang w:eastAsia="ar-SA"/>
        </w:rPr>
        <w:t>с</w:t>
      </w:r>
      <w:proofErr w:type="gramEnd"/>
      <w:r w:rsidRPr="00BC3A37">
        <w:rPr>
          <w:rFonts w:ascii="Times New Roman" w:eastAsia="Times New Roman" w:hAnsi="Times New Roman" w:cs="Times New Roman"/>
          <w:lang w:eastAsia="ar-SA"/>
        </w:rPr>
        <w:t>.</w:t>
      </w:r>
    </w:p>
    <w:p w:rsidR="007B7ADA" w:rsidRPr="007B7ADA" w:rsidRDefault="007B7ADA" w:rsidP="007B7ADA">
      <w:pPr>
        <w:numPr>
          <w:ilvl w:val="0"/>
          <w:numId w:val="2"/>
        </w:numPr>
      </w:pPr>
      <w:r w:rsidRPr="007B7ADA">
        <w:t xml:space="preserve">Бать М.И., </w:t>
      </w:r>
      <w:proofErr w:type="spellStart"/>
      <w:r w:rsidRPr="007B7ADA">
        <w:t>Джанелидзе</w:t>
      </w:r>
      <w:proofErr w:type="spellEnd"/>
      <w:r w:rsidRPr="007B7ADA">
        <w:t xml:space="preserve"> Г.Ю., </w:t>
      </w:r>
      <w:proofErr w:type="spellStart"/>
      <w:r w:rsidRPr="007B7ADA">
        <w:t>Кельзон</w:t>
      </w:r>
      <w:proofErr w:type="spellEnd"/>
      <w:r w:rsidRPr="007B7ADA">
        <w:t xml:space="preserve"> А.С. Теоретическая механика в примерах и задачах, т.2. </w:t>
      </w:r>
      <m:oMath>
        <m:r>
          <w:rPr>
            <w:rFonts w:ascii="Cambria Math" w:hAnsi="Cambria Math"/>
          </w:rPr>
          <m:t xml:space="preserve">- </m:t>
        </m:r>
      </m:oMath>
      <w:r w:rsidRPr="007B7ADA">
        <w:t xml:space="preserve">М.: Наука, 1966. </w:t>
      </w:r>
      <m:oMath>
        <m:r>
          <w:rPr>
            <w:rFonts w:ascii="Cambria Math" w:hAnsi="Cambria Math"/>
          </w:rPr>
          <m:t xml:space="preserve">- </m:t>
        </m:r>
      </m:oMath>
      <w:r w:rsidRPr="007B7ADA">
        <w:t>663с.</w:t>
      </w:r>
    </w:p>
    <w:p w:rsidR="003A68B7" w:rsidRDefault="003A68B7" w:rsidP="007B7ADA">
      <w:pPr>
        <w:numPr>
          <w:ilvl w:val="0"/>
          <w:numId w:val="2"/>
        </w:numPr>
      </w:pPr>
      <w:r w:rsidRPr="003A68B7">
        <w:t>Машиностроение. Энциклопедия. Динамика и прочность машин. Теория механизмов и машин. Т. I-3</w:t>
      </w:r>
      <w:r w:rsidRPr="007B7ADA">
        <w:t>// Под ред. Колесникова К.С</w:t>
      </w:r>
      <w:r w:rsidRPr="003A68B7">
        <w:t xml:space="preserve">. 1994. </w:t>
      </w:r>
      <m:oMath>
        <m:r>
          <w:rPr>
            <w:rFonts w:ascii="Cambria Math" w:hAnsi="Cambria Math"/>
          </w:rPr>
          <m:t xml:space="preserve">- </m:t>
        </m:r>
      </m:oMath>
      <w:r w:rsidRPr="003A68B7">
        <w:t>534с.</w:t>
      </w:r>
    </w:p>
    <w:p w:rsidR="00FA6B70" w:rsidRPr="00612D9B" w:rsidRDefault="003719D6" w:rsidP="003719D6">
      <w:pPr>
        <w:numPr>
          <w:ilvl w:val="0"/>
          <w:numId w:val="2"/>
        </w:numPr>
        <w:rPr>
          <w:lang w:val="en-US"/>
        </w:rPr>
      </w:pPr>
      <w:r w:rsidRPr="003719D6">
        <w:rPr>
          <w:lang w:val="en-US"/>
        </w:rPr>
        <w:t>Illinois Institute of Technology Coaching: Rolling Friction.</w:t>
      </w:r>
      <w:r>
        <w:rPr>
          <w:lang w:val="en-US"/>
        </w:rPr>
        <w:t xml:space="preserve"> </w:t>
      </w:r>
    </w:p>
    <w:p w:rsidR="003719D6" w:rsidRPr="007B7ADA" w:rsidRDefault="00FA6B70" w:rsidP="00FA6B70">
      <w:pPr>
        <w:ind w:left="360"/>
      </w:pPr>
      <w:r w:rsidRPr="00612D9B">
        <w:rPr>
          <w:lang w:val="en-US"/>
        </w:rPr>
        <w:t xml:space="preserve">      </w:t>
      </w:r>
      <w:r w:rsidR="003719D6">
        <w:rPr>
          <w:lang w:val="en-US"/>
        </w:rPr>
        <w:t>URL</w:t>
      </w:r>
      <w:r w:rsidR="003719D6" w:rsidRPr="003719D6">
        <w:t xml:space="preserve">: </w:t>
      </w:r>
      <w:hyperlink r:id="rId8" w:history="1">
        <w:r w:rsidR="003719D6" w:rsidRPr="00115C90">
          <w:rPr>
            <w:rStyle w:val="a3"/>
            <w:lang w:val="en-US"/>
          </w:rPr>
          <w:t>http</w:t>
        </w:r>
        <w:r w:rsidR="003719D6" w:rsidRPr="003719D6">
          <w:rPr>
            <w:rStyle w:val="a3"/>
          </w:rPr>
          <w:t>://</w:t>
        </w:r>
        <w:r w:rsidR="003719D6" w:rsidRPr="00115C90">
          <w:rPr>
            <w:rStyle w:val="a3"/>
            <w:lang w:val="en-US"/>
          </w:rPr>
          <w:t>www</w:t>
        </w:r>
        <w:r w:rsidR="003719D6" w:rsidRPr="003719D6">
          <w:rPr>
            <w:rStyle w:val="a3"/>
          </w:rPr>
          <w:t>.</w:t>
        </w:r>
        <w:proofErr w:type="spellStart"/>
        <w:r w:rsidR="003719D6" w:rsidRPr="00115C90">
          <w:rPr>
            <w:rStyle w:val="a3"/>
            <w:lang w:val="en-US"/>
          </w:rPr>
          <w:t>youtube</w:t>
        </w:r>
        <w:proofErr w:type="spellEnd"/>
        <w:r w:rsidR="003719D6" w:rsidRPr="003719D6">
          <w:rPr>
            <w:rStyle w:val="a3"/>
          </w:rPr>
          <w:t>.</w:t>
        </w:r>
        <w:r w:rsidR="003719D6" w:rsidRPr="00115C90">
          <w:rPr>
            <w:rStyle w:val="a3"/>
            <w:lang w:val="en-US"/>
          </w:rPr>
          <w:t>com</w:t>
        </w:r>
        <w:r w:rsidR="003719D6" w:rsidRPr="003719D6">
          <w:rPr>
            <w:rStyle w:val="a3"/>
          </w:rPr>
          <w:t>/</w:t>
        </w:r>
        <w:r w:rsidR="003719D6" w:rsidRPr="00115C90">
          <w:rPr>
            <w:rStyle w:val="a3"/>
            <w:lang w:val="en-US"/>
          </w:rPr>
          <w:t>watch</w:t>
        </w:r>
        <w:r w:rsidR="003719D6" w:rsidRPr="003719D6">
          <w:rPr>
            <w:rStyle w:val="a3"/>
          </w:rPr>
          <w:t>?</w:t>
        </w:r>
        <w:r w:rsidR="003719D6" w:rsidRPr="00115C90">
          <w:rPr>
            <w:rStyle w:val="a3"/>
            <w:lang w:val="en-US"/>
          </w:rPr>
          <w:t>v</w:t>
        </w:r>
        <w:r w:rsidR="003719D6" w:rsidRPr="003719D6">
          <w:rPr>
            <w:rStyle w:val="a3"/>
          </w:rPr>
          <w:t>=9</w:t>
        </w:r>
        <w:proofErr w:type="spellStart"/>
        <w:r w:rsidR="003719D6" w:rsidRPr="00115C90">
          <w:rPr>
            <w:rStyle w:val="a3"/>
            <w:lang w:val="en-US"/>
          </w:rPr>
          <w:t>lO</w:t>
        </w:r>
        <w:proofErr w:type="spellEnd"/>
        <w:r w:rsidR="003719D6" w:rsidRPr="003719D6">
          <w:rPr>
            <w:rStyle w:val="a3"/>
          </w:rPr>
          <w:t>-</w:t>
        </w:r>
        <w:proofErr w:type="spellStart"/>
        <w:r w:rsidR="003719D6" w:rsidRPr="00115C90">
          <w:rPr>
            <w:rStyle w:val="a3"/>
            <w:lang w:val="en-US"/>
          </w:rPr>
          <w:t>AIcq</w:t>
        </w:r>
        <w:proofErr w:type="spellEnd"/>
        <w:r w:rsidR="003719D6" w:rsidRPr="003719D6">
          <w:rPr>
            <w:rStyle w:val="a3"/>
          </w:rPr>
          <w:t>0</w:t>
        </w:r>
        <w:proofErr w:type="spellStart"/>
        <w:r w:rsidR="003719D6" w:rsidRPr="00115C90">
          <w:rPr>
            <w:rStyle w:val="a3"/>
            <w:lang w:val="en-US"/>
          </w:rPr>
          <w:t>yI</w:t>
        </w:r>
        <w:proofErr w:type="spellEnd"/>
      </w:hyperlink>
      <w:r w:rsidR="003719D6" w:rsidRPr="003719D6">
        <w:t xml:space="preserve"> </w:t>
      </w:r>
      <m:oMath>
        <m:r>
          <w:rPr>
            <w:rFonts w:ascii="Cambria Math" w:hAnsi="Cambria Math"/>
          </w:rPr>
          <m:t>-</m:t>
        </m:r>
      </m:oMath>
      <w:r w:rsidR="00B2581D" w:rsidRPr="007B7ADA">
        <w:t xml:space="preserve"> </w:t>
      </w:r>
      <w:r w:rsidR="00B2581D">
        <w:t xml:space="preserve"> </w:t>
      </w:r>
      <w:r w:rsidR="003719D6" w:rsidRPr="007B7ADA">
        <w:t xml:space="preserve">(дата обращения: </w:t>
      </w:r>
      <w:r w:rsidR="003719D6" w:rsidRPr="009D4B09">
        <w:t>2</w:t>
      </w:r>
      <w:r w:rsidR="003719D6" w:rsidRPr="007B7ADA">
        <w:t>4.12.2009).</w:t>
      </w:r>
    </w:p>
    <w:p w:rsidR="00FA6B70" w:rsidRPr="00FA6B70" w:rsidRDefault="007B7ADA" w:rsidP="007B7ADA">
      <w:pPr>
        <w:numPr>
          <w:ilvl w:val="0"/>
          <w:numId w:val="2"/>
        </w:numPr>
        <w:rPr>
          <w:rStyle w:val="af"/>
          <w:b w:val="0"/>
          <w:bCs w:val="0"/>
        </w:rPr>
      </w:pPr>
      <w:r w:rsidRPr="007B7ADA">
        <w:t xml:space="preserve">Электронный справочник </w:t>
      </w:r>
      <w:r w:rsidRPr="007B7ADA">
        <w:rPr>
          <w:rStyle w:val="af"/>
          <w:b w:val="0"/>
        </w:rPr>
        <w:t xml:space="preserve">DPVA. </w:t>
      </w:r>
    </w:p>
    <w:p w:rsidR="00FA6B70" w:rsidRPr="00FA6B70" w:rsidRDefault="00FA6B70" w:rsidP="00FA6B70">
      <w:pPr>
        <w:ind w:left="360"/>
        <w:rPr>
          <w:lang w:val="en-US"/>
        </w:rPr>
      </w:pPr>
      <w:r w:rsidRPr="00FA6B70">
        <w:rPr>
          <w:rStyle w:val="af"/>
          <w:b w:val="0"/>
          <w:lang w:val="en-US"/>
        </w:rPr>
        <w:t xml:space="preserve">      </w:t>
      </w:r>
      <w:r w:rsidR="007B7ADA" w:rsidRPr="007B7ADA">
        <w:rPr>
          <w:rStyle w:val="af"/>
          <w:b w:val="0"/>
          <w:lang w:val="en-US"/>
        </w:rPr>
        <w:t>URL</w:t>
      </w:r>
      <w:r w:rsidR="007B7ADA" w:rsidRPr="00FA6B70">
        <w:rPr>
          <w:rStyle w:val="af"/>
          <w:b w:val="0"/>
          <w:lang w:val="en-US"/>
        </w:rPr>
        <w:t xml:space="preserve">: </w:t>
      </w:r>
      <w:r w:rsidR="007A50AB">
        <w:fldChar w:fldCharType="begin"/>
      </w:r>
      <w:r w:rsidR="007A50AB" w:rsidRPr="006B3DF2">
        <w:rPr>
          <w:lang w:val="en-US"/>
        </w:rPr>
        <w:instrText>HYPERLINK "http://www.dpva.info/Guide/GuidePhysics/Frication/FrictionOfRolling/"</w:instrText>
      </w:r>
      <w:r w:rsidR="007A50AB">
        <w:fldChar w:fldCharType="separate"/>
      </w:r>
      <w:r w:rsidR="007B7ADA" w:rsidRPr="00FA6B70">
        <w:rPr>
          <w:rStyle w:val="a3"/>
          <w:bCs/>
          <w:lang w:val="en-US"/>
        </w:rPr>
        <w:t>http://www.dpva.info/Guide/GuidePhysics/Frication/FrictionOfRolling/</w:t>
      </w:r>
      <w:r w:rsidR="007A50AB">
        <w:fldChar w:fldCharType="end"/>
      </w:r>
      <w:r w:rsidR="00B2581D" w:rsidRPr="00B2581D">
        <w:rPr>
          <w:lang w:val="en-US"/>
        </w:rPr>
        <w:t xml:space="preserve"> </w:t>
      </w:r>
      <m:oMath>
        <m:r>
          <w:rPr>
            <w:rFonts w:ascii="Cambria Math" w:hAnsi="Cambria Math"/>
            <w:lang w:val="en-US"/>
          </w:rPr>
          <m:t>-</m:t>
        </m:r>
      </m:oMath>
      <w:r w:rsidR="007B7ADA" w:rsidRPr="00FA6B70">
        <w:rPr>
          <w:bCs/>
          <w:lang w:val="en-US"/>
        </w:rPr>
        <w:t xml:space="preserve"> </w:t>
      </w:r>
    </w:p>
    <w:p w:rsidR="007B7ADA" w:rsidRDefault="00FA6B70" w:rsidP="00FA6B70">
      <w:pPr>
        <w:ind w:left="360"/>
      </w:pPr>
      <w:r w:rsidRPr="00FA6B70">
        <w:rPr>
          <w:lang w:val="en-US"/>
        </w:rPr>
        <w:t xml:space="preserve">      </w:t>
      </w:r>
      <w:r w:rsidR="007B7ADA" w:rsidRPr="007B7ADA">
        <w:t>(дата обращения: 14.12.2009).</w:t>
      </w:r>
    </w:p>
    <w:p w:rsidR="00695D98" w:rsidRPr="00695D98" w:rsidRDefault="00695D98" w:rsidP="00695D98">
      <w:pPr>
        <w:pStyle w:val="af0"/>
        <w:numPr>
          <w:ilvl w:val="0"/>
          <w:numId w:val="2"/>
        </w:numPr>
        <w:rPr>
          <w:rFonts w:ascii="Times New Roman" w:eastAsia="Times New Roman" w:hAnsi="Times New Roman" w:cs="Times New Roman"/>
          <w:sz w:val="24"/>
          <w:szCs w:val="24"/>
          <w:lang w:eastAsia="ar-SA"/>
        </w:rPr>
      </w:pPr>
      <w:proofErr w:type="spellStart"/>
      <w:r w:rsidRPr="00695D98">
        <w:rPr>
          <w:rFonts w:ascii="Times New Roman" w:eastAsia="Times New Roman" w:hAnsi="Times New Roman" w:cs="Times New Roman"/>
          <w:sz w:val="24"/>
          <w:szCs w:val="24"/>
          <w:lang w:eastAsia="ar-SA"/>
        </w:rPr>
        <w:t>Аппель</w:t>
      </w:r>
      <w:proofErr w:type="spellEnd"/>
      <w:r>
        <w:rPr>
          <w:rFonts w:ascii="Times New Roman" w:eastAsia="Times New Roman" w:hAnsi="Times New Roman" w:cs="Times New Roman"/>
          <w:sz w:val="24"/>
          <w:szCs w:val="24"/>
          <w:lang w:eastAsia="ar-SA"/>
        </w:rPr>
        <w:t xml:space="preserve"> П. Теоретическая механика. Том 2.   ̶  М.: </w:t>
      </w:r>
      <w:proofErr w:type="spellStart"/>
      <w:r>
        <w:rPr>
          <w:rFonts w:ascii="Times New Roman" w:eastAsia="Times New Roman" w:hAnsi="Times New Roman" w:cs="Times New Roman"/>
          <w:sz w:val="24"/>
          <w:szCs w:val="24"/>
          <w:lang w:eastAsia="ar-SA"/>
        </w:rPr>
        <w:t>Физматлит</w:t>
      </w:r>
      <w:proofErr w:type="spellEnd"/>
      <w:r>
        <w:rPr>
          <w:rFonts w:ascii="Times New Roman" w:eastAsia="Times New Roman" w:hAnsi="Times New Roman" w:cs="Times New Roman"/>
          <w:sz w:val="24"/>
          <w:szCs w:val="24"/>
          <w:lang w:eastAsia="ar-SA"/>
        </w:rPr>
        <w:t>, 1960. ̶   487 с.</w:t>
      </w:r>
    </w:p>
    <w:p w:rsidR="00695D98" w:rsidRPr="007B7ADA" w:rsidRDefault="00695D98" w:rsidP="00FA6B70">
      <w:pPr>
        <w:ind w:left="360"/>
      </w:pPr>
    </w:p>
    <w:p w:rsidR="007B7ADA" w:rsidRPr="007B7ADA" w:rsidRDefault="007B7ADA" w:rsidP="007B7ADA">
      <w:pPr>
        <w:ind w:left="720"/>
      </w:pPr>
    </w:p>
    <w:p w:rsidR="007B7ADA" w:rsidRPr="007B7ADA" w:rsidRDefault="007B7ADA" w:rsidP="007B7ADA">
      <w:pPr>
        <w:ind w:left="720"/>
      </w:pPr>
    </w:p>
    <w:p w:rsidR="001F7315" w:rsidRPr="007B7ADA" w:rsidRDefault="001F7315" w:rsidP="007B7ADA">
      <w:pPr>
        <w:jc w:val="center"/>
      </w:pPr>
    </w:p>
    <w:sectPr w:rsidR="001F7315" w:rsidRPr="007B7ADA" w:rsidSect="0018421C">
      <w:footerReference w:type="default" r:id="rId9"/>
      <w:footerReference w:type="first" r:id="rId10"/>
      <w:footnotePr>
        <w:pos w:val="beneathText"/>
      </w:footnotePr>
      <w:pgSz w:w="11905" w:h="16837"/>
      <w:pgMar w:top="1418" w:right="1273" w:bottom="1134" w:left="156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12F" w:rsidRDefault="00CF312F">
      <w:r>
        <w:separator/>
      </w:r>
    </w:p>
  </w:endnote>
  <w:endnote w:type="continuationSeparator" w:id="0">
    <w:p w:rsidR="00CF312F" w:rsidRDefault="00CF3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C7" w:rsidRDefault="007A50AB">
    <w:pPr>
      <w:pStyle w:val="aa"/>
      <w:ind w:right="360"/>
    </w:pPr>
    <w:r>
      <w:pict>
        <v:shapetype id="_x0000_t202" coordsize="21600,21600" o:spt="202" path="m,l,21600r21600,l21600,xe">
          <v:stroke joinstyle="miter"/>
          <v:path gradientshapeok="t" o:connecttype="rect"/>
        </v:shapetype>
        <v:shape id="_x0000_s1025" type="#_x0000_t202" style="position:absolute;margin-left:560.9pt;margin-top:.05pt;width:5.95pt;height:13.7pt;z-index:251657728;mso-wrap-distance-left:0;mso-wrap-distance-right:0;mso-position-horizontal-relative:page" stroked="f">
          <v:fill opacity="0" color2="black"/>
          <v:textbox style="mso-next-textbox:#_x0000_s1025" inset="0,0,0,0">
            <w:txbxContent>
              <w:p w:rsidR="001970C7" w:rsidRDefault="007A50AB">
                <w:pPr>
                  <w:pStyle w:val="aa"/>
                </w:pPr>
                <w:r>
                  <w:rPr>
                    <w:rStyle w:val="a4"/>
                  </w:rPr>
                  <w:fldChar w:fldCharType="begin"/>
                </w:r>
                <w:r w:rsidR="001970C7">
                  <w:rPr>
                    <w:rStyle w:val="a4"/>
                  </w:rPr>
                  <w:instrText xml:space="preserve"> PAGE </w:instrText>
                </w:r>
                <w:r>
                  <w:rPr>
                    <w:rStyle w:val="a4"/>
                  </w:rPr>
                  <w:fldChar w:fldCharType="separate"/>
                </w:r>
                <w:r w:rsidR="006B3DF2">
                  <w:rPr>
                    <w:rStyle w:val="a4"/>
                    <w:noProof/>
                  </w:rPr>
                  <w:t>1</w:t>
                </w:r>
                <w:r>
                  <w:rPr>
                    <w:rStyle w:val="a4"/>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C7" w:rsidRDefault="001970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12F" w:rsidRDefault="00CF312F">
      <w:r>
        <w:separator/>
      </w:r>
    </w:p>
  </w:footnote>
  <w:footnote w:type="continuationSeparator" w:id="0">
    <w:p w:rsidR="00CF312F" w:rsidRDefault="00CF3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lvl w:ilvl="0">
      <w:start w:val="1"/>
      <w:numFmt w:val="decimal"/>
      <w:lvlText w:val="%1."/>
      <w:lvlJc w:val="left"/>
      <w:pPr>
        <w:tabs>
          <w:tab w:val="num" w:pos="786"/>
        </w:tabs>
        <w:ind w:left="786"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9D61800"/>
    <w:multiLevelType w:val="hybridMultilevel"/>
    <w:tmpl w:val="5108F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520D4B"/>
    <w:multiLevelType w:val="hybridMultilevel"/>
    <w:tmpl w:val="5CB62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B1DFF"/>
    <w:multiLevelType w:val="hybridMultilevel"/>
    <w:tmpl w:val="DB0ACC08"/>
    <w:lvl w:ilvl="0" w:tplc="09EC0F60">
      <w:start w:val="1"/>
      <w:numFmt w:val="decimal"/>
      <w:lvlText w:val="%1."/>
      <w:lvlJc w:val="left"/>
      <w:pPr>
        <w:ind w:left="767" w:hanging="360"/>
      </w:pPr>
      <w:rPr>
        <w:sz w:val="24"/>
        <w:szCs w:val="24"/>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7">
    <w:nsid w:val="24DF42D7"/>
    <w:multiLevelType w:val="hybridMultilevel"/>
    <w:tmpl w:val="FBA0EB1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D6D1B13"/>
    <w:multiLevelType w:val="hybridMultilevel"/>
    <w:tmpl w:val="7F820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B825B6"/>
    <w:multiLevelType w:val="hybridMultilevel"/>
    <w:tmpl w:val="5D225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7A2C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6"/>
  </w:num>
  <w:num w:numId="6">
    <w:abstractNumId w:val="10"/>
  </w:num>
  <w:num w:numId="7">
    <w:abstractNumId w:val="4"/>
  </w:num>
  <w:num w:numId="8">
    <w:abstractNumId w:val="9"/>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ocumentProtection w:edit="readOnly" w:enforcement="1" w:cryptProviderType="rsaFull" w:cryptAlgorithmClass="hash" w:cryptAlgorithmType="typeAny" w:cryptAlgorithmSid="4" w:cryptSpinCount="100000" w:hash="6uxoZeHOXQBWWtbxFKF/gYzok78=" w:salt="z4gXq/gD4D4L4bmv0/WviQ=="/>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8">
      <o:colormenu v:ext="edit" fillcolor="none" strokecolor="none" shadowcolor="none [2]"/>
    </o:shapedefaults>
    <o:shapelayout v:ext="edit">
      <o:idmap v:ext="edit" data="1"/>
    </o:shapelayout>
  </w:hdrShapeDefaults>
  <w:footnotePr>
    <w:pos w:val="beneathText"/>
    <w:footnote w:id="-1"/>
    <w:footnote w:id="0"/>
  </w:footnotePr>
  <w:endnotePr>
    <w:endnote w:id="-1"/>
    <w:endnote w:id="0"/>
  </w:endnotePr>
  <w:compat/>
  <w:rsids>
    <w:rsidRoot w:val="00527E17"/>
    <w:rsid w:val="000119D7"/>
    <w:rsid w:val="0002531B"/>
    <w:rsid w:val="000412C3"/>
    <w:rsid w:val="00055BB3"/>
    <w:rsid w:val="00061301"/>
    <w:rsid w:val="000637D7"/>
    <w:rsid w:val="000773F1"/>
    <w:rsid w:val="00093DC1"/>
    <w:rsid w:val="00096CBE"/>
    <w:rsid w:val="000A09FE"/>
    <w:rsid w:val="000A0E55"/>
    <w:rsid w:val="000C77AC"/>
    <w:rsid w:val="000D4D2F"/>
    <w:rsid w:val="000E2F22"/>
    <w:rsid w:val="000E3083"/>
    <w:rsid w:val="000F495B"/>
    <w:rsid w:val="000F78F2"/>
    <w:rsid w:val="00104AF6"/>
    <w:rsid w:val="00106F9B"/>
    <w:rsid w:val="00114053"/>
    <w:rsid w:val="0011788C"/>
    <w:rsid w:val="00122363"/>
    <w:rsid w:val="0012421A"/>
    <w:rsid w:val="00124576"/>
    <w:rsid w:val="001256A5"/>
    <w:rsid w:val="00150785"/>
    <w:rsid w:val="00183560"/>
    <w:rsid w:val="00183C80"/>
    <w:rsid w:val="0018421C"/>
    <w:rsid w:val="00196818"/>
    <w:rsid w:val="001970C7"/>
    <w:rsid w:val="001A15F7"/>
    <w:rsid w:val="001C1317"/>
    <w:rsid w:val="001C434A"/>
    <w:rsid w:val="001C7834"/>
    <w:rsid w:val="001D10C7"/>
    <w:rsid w:val="001D5C07"/>
    <w:rsid w:val="001F175E"/>
    <w:rsid w:val="001F2498"/>
    <w:rsid w:val="001F7315"/>
    <w:rsid w:val="0020001F"/>
    <w:rsid w:val="00216DC7"/>
    <w:rsid w:val="00231A81"/>
    <w:rsid w:val="00237BEB"/>
    <w:rsid w:val="00267000"/>
    <w:rsid w:val="00270CC6"/>
    <w:rsid w:val="00284416"/>
    <w:rsid w:val="002859E8"/>
    <w:rsid w:val="002A71A8"/>
    <w:rsid w:val="002B119C"/>
    <w:rsid w:val="002B7D96"/>
    <w:rsid w:val="002C206C"/>
    <w:rsid w:val="002C7368"/>
    <w:rsid w:val="002E0ECA"/>
    <w:rsid w:val="00301F38"/>
    <w:rsid w:val="003100C9"/>
    <w:rsid w:val="00324251"/>
    <w:rsid w:val="00334E45"/>
    <w:rsid w:val="00335E8A"/>
    <w:rsid w:val="003441AB"/>
    <w:rsid w:val="00354FD4"/>
    <w:rsid w:val="00357D4D"/>
    <w:rsid w:val="0036037C"/>
    <w:rsid w:val="003719D6"/>
    <w:rsid w:val="00385279"/>
    <w:rsid w:val="003860B2"/>
    <w:rsid w:val="003A2A1F"/>
    <w:rsid w:val="003A68B7"/>
    <w:rsid w:val="003B41F9"/>
    <w:rsid w:val="003B49F6"/>
    <w:rsid w:val="003B6F1E"/>
    <w:rsid w:val="003C4169"/>
    <w:rsid w:val="003D4E20"/>
    <w:rsid w:val="003D6DCC"/>
    <w:rsid w:val="003E6BF1"/>
    <w:rsid w:val="003F7AB0"/>
    <w:rsid w:val="00403676"/>
    <w:rsid w:val="00405E7C"/>
    <w:rsid w:val="004170B4"/>
    <w:rsid w:val="00417A83"/>
    <w:rsid w:val="004226FF"/>
    <w:rsid w:val="004232F1"/>
    <w:rsid w:val="004253DC"/>
    <w:rsid w:val="00427461"/>
    <w:rsid w:val="004405E7"/>
    <w:rsid w:val="0045552F"/>
    <w:rsid w:val="00455F2F"/>
    <w:rsid w:val="00457D69"/>
    <w:rsid w:val="00475EE5"/>
    <w:rsid w:val="004765CD"/>
    <w:rsid w:val="00482CF3"/>
    <w:rsid w:val="004848AF"/>
    <w:rsid w:val="004850BF"/>
    <w:rsid w:val="00491CB1"/>
    <w:rsid w:val="00493191"/>
    <w:rsid w:val="004A37F7"/>
    <w:rsid w:val="004C4064"/>
    <w:rsid w:val="004D31C8"/>
    <w:rsid w:val="004D3E65"/>
    <w:rsid w:val="004F26F4"/>
    <w:rsid w:val="005077D1"/>
    <w:rsid w:val="005120E6"/>
    <w:rsid w:val="00514D46"/>
    <w:rsid w:val="00527E17"/>
    <w:rsid w:val="00527E50"/>
    <w:rsid w:val="00573F5D"/>
    <w:rsid w:val="005872A5"/>
    <w:rsid w:val="005B0DF3"/>
    <w:rsid w:val="005C5047"/>
    <w:rsid w:val="005D0FDA"/>
    <w:rsid w:val="005D486F"/>
    <w:rsid w:val="005E2FFA"/>
    <w:rsid w:val="005E5B8F"/>
    <w:rsid w:val="005E5DAC"/>
    <w:rsid w:val="005F6284"/>
    <w:rsid w:val="005F7ECA"/>
    <w:rsid w:val="00611285"/>
    <w:rsid w:val="00612D9B"/>
    <w:rsid w:val="00613A40"/>
    <w:rsid w:val="0061445F"/>
    <w:rsid w:val="006239E7"/>
    <w:rsid w:val="00627557"/>
    <w:rsid w:val="0065148B"/>
    <w:rsid w:val="006651C9"/>
    <w:rsid w:val="00681D0D"/>
    <w:rsid w:val="006934AF"/>
    <w:rsid w:val="00695D98"/>
    <w:rsid w:val="006967B6"/>
    <w:rsid w:val="006A55D1"/>
    <w:rsid w:val="006A67C6"/>
    <w:rsid w:val="006B3949"/>
    <w:rsid w:val="006B3DF2"/>
    <w:rsid w:val="006B65A0"/>
    <w:rsid w:val="006C1A79"/>
    <w:rsid w:val="006C1AFD"/>
    <w:rsid w:val="006C3CF0"/>
    <w:rsid w:val="006D131C"/>
    <w:rsid w:val="006D3940"/>
    <w:rsid w:val="006D3A86"/>
    <w:rsid w:val="006D4ABE"/>
    <w:rsid w:val="006E1540"/>
    <w:rsid w:val="006E320C"/>
    <w:rsid w:val="006E4190"/>
    <w:rsid w:val="006E5025"/>
    <w:rsid w:val="006F1C26"/>
    <w:rsid w:val="00706699"/>
    <w:rsid w:val="00706DC1"/>
    <w:rsid w:val="007132A5"/>
    <w:rsid w:val="00714F6B"/>
    <w:rsid w:val="00730FCB"/>
    <w:rsid w:val="00741E68"/>
    <w:rsid w:val="00744596"/>
    <w:rsid w:val="00746C4F"/>
    <w:rsid w:val="00750E8E"/>
    <w:rsid w:val="0076231C"/>
    <w:rsid w:val="0077021A"/>
    <w:rsid w:val="00773F8D"/>
    <w:rsid w:val="00777E5D"/>
    <w:rsid w:val="00782A41"/>
    <w:rsid w:val="00785596"/>
    <w:rsid w:val="007A01F3"/>
    <w:rsid w:val="007A50AB"/>
    <w:rsid w:val="007B7ADA"/>
    <w:rsid w:val="007C624E"/>
    <w:rsid w:val="007C69E4"/>
    <w:rsid w:val="007C713F"/>
    <w:rsid w:val="007D53CD"/>
    <w:rsid w:val="007E3E2F"/>
    <w:rsid w:val="007E5654"/>
    <w:rsid w:val="007E66BD"/>
    <w:rsid w:val="007F1AB7"/>
    <w:rsid w:val="007F6E03"/>
    <w:rsid w:val="00801158"/>
    <w:rsid w:val="00801C8F"/>
    <w:rsid w:val="008112DB"/>
    <w:rsid w:val="00815E5A"/>
    <w:rsid w:val="00817FCA"/>
    <w:rsid w:val="00844544"/>
    <w:rsid w:val="00865660"/>
    <w:rsid w:val="008734EF"/>
    <w:rsid w:val="008C4B76"/>
    <w:rsid w:val="008C7554"/>
    <w:rsid w:val="008C7764"/>
    <w:rsid w:val="008D2A1E"/>
    <w:rsid w:val="008E5FD4"/>
    <w:rsid w:val="008F1CA7"/>
    <w:rsid w:val="008F6986"/>
    <w:rsid w:val="00902758"/>
    <w:rsid w:val="00910288"/>
    <w:rsid w:val="009106BF"/>
    <w:rsid w:val="00922C80"/>
    <w:rsid w:val="00926146"/>
    <w:rsid w:val="009319D8"/>
    <w:rsid w:val="00934934"/>
    <w:rsid w:val="00936DFB"/>
    <w:rsid w:val="009420F4"/>
    <w:rsid w:val="0094298C"/>
    <w:rsid w:val="009671FD"/>
    <w:rsid w:val="00980BE2"/>
    <w:rsid w:val="00983CB3"/>
    <w:rsid w:val="009841EB"/>
    <w:rsid w:val="00992504"/>
    <w:rsid w:val="00993B0C"/>
    <w:rsid w:val="009A2638"/>
    <w:rsid w:val="009C07C6"/>
    <w:rsid w:val="009C3C07"/>
    <w:rsid w:val="009C4CD1"/>
    <w:rsid w:val="009C6CB9"/>
    <w:rsid w:val="009D2DFF"/>
    <w:rsid w:val="009D4B09"/>
    <w:rsid w:val="00A03D0F"/>
    <w:rsid w:val="00A04EAE"/>
    <w:rsid w:val="00A22F0C"/>
    <w:rsid w:val="00A25376"/>
    <w:rsid w:val="00A32DAB"/>
    <w:rsid w:val="00A32F8B"/>
    <w:rsid w:val="00A507AE"/>
    <w:rsid w:val="00A7241C"/>
    <w:rsid w:val="00A728B7"/>
    <w:rsid w:val="00A83C6B"/>
    <w:rsid w:val="00A955F8"/>
    <w:rsid w:val="00A96968"/>
    <w:rsid w:val="00A96E2C"/>
    <w:rsid w:val="00AA06CB"/>
    <w:rsid w:val="00AA4CC5"/>
    <w:rsid w:val="00AB36F6"/>
    <w:rsid w:val="00AB6854"/>
    <w:rsid w:val="00AC5EC6"/>
    <w:rsid w:val="00AE2149"/>
    <w:rsid w:val="00AF0C0B"/>
    <w:rsid w:val="00AF0DF0"/>
    <w:rsid w:val="00AF62FF"/>
    <w:rsid w:val="00B2581D"/>
    <w:rsid w:val="00B26066"/>
    <w:rsid w:val="00B328CC"/>
    <w:rsid w:val="00B54993"/>
    <w:rsid w:val="00B6706E"/>
    <w:rsid w:val="00B6718B"/>
    <w:rsid w:val="00B67E32"/>
    <w:rsid w:val="00B8390D"/>
    <w:rsid w:val="00B941E5"/>
    <w:rsid w:val="00BA2C4E"/>
    <w:rsid w:val="00BB2AD1"/>
    <w:rsid w:val="00BC0999"/>
    <w:rsid w:val="00BC2405"/>
    <w:rsid w:val="00BC2E73"/>
    <w:rsid w:val="00BC3A37"/>
    <w:rsid w:val="00BE046C"/>
    <w:rsid w:val="00BE59EC"/>
    <w:rsid w:val="00BE7304"/>
    <w:rsid w:val="00BE7637"/>
    <w:rsid w:val="00BE776D"/>
    <w:rsid w:val="00C047DD"/>
    <w:rsid w:val="00C05597"/>
    <w:rsid w:val="00C138D7"/>
    <w:rsid w:val="00C14626"/>
    <w:rsid w:val="00C2249B"/>
    <w:rsid w:val="00C33807"/>
    <w:rsid w:val="00C341C5"/>
    <w:rsid w:val="00C625C9"/>
    <w:rsid w:val="00C80114"/>
    <w:rsid w:val="00C82414"/>
    <w:rsid w:val="00C94014"/>
    <w:rsid w:val="00CA3F66"/>
    <w:rsid w:val="00CB69B2"/>
    <w:rsid w:val="00CB70AA"/>
    <w:rsid w:val="00CC18CF"/>
    <w:rsid w:val="00CC5677"/>
    <w:rsid w:val="00CD0903"/>
    <w:rsid w:val="00CE071B"/>
    <w:rsid w:val="00CF0DCE"/>
    <w:rsid w:val="00CF312F"/>
    <w:rsid w:val="00D03F9C"/>
    <w:rsid w:val="00D042F5"/>
    <w:rsid w:val="00D068BA"/>
    <w:rsid w:val="00D11A31"/>
    <w:rsid w:val="00D13AB6"/>
    <w:rsid w:val="00D166CC"/>
    <w:rsid w:val="00D16722"/>
    <w:rsid w:val="00D17C21"/>
    <w:rsid w:val="00D22F63"/>
    <w:rsid w:val="00D30C1D"/>
    <w:rsid w:val="00D4137A"/>
    <w:rsid w:val="00D45499"/>
    <w:rsid w:val="00D463A1"/>
    <w:rsid w:val="00D618CF"/>
    <w:rsid w:val="00D67B26"/>
    <w:rsid w:val="00D763D9"/>
    <w:rsid w:val="00D8583E"/>
    <w:rsid w:val="00D85ADE"/>
    <w:rsid w:val="00D9172B"/>
    <w:rsid w:val="00DB6201"/>
    <w:rsid w:val="00DD7140"/>
    <w:rsid w:val="00DE1B78"/>
    <w:rsid w:val="00DE3C87"/>
    <w:rsid w:val="00DE706C"/>
    <w:rsid w:val="00DF2E09"/>
    <w:rsid w:val="00DF408A"/>
    <w:rsid w:val="00DF7731"/>
    <w:rsid w:val="00E44B60"/>
    <w:rsid w:val="00E50CEE"/>
    <w:rsid w:val="00E51E57"/>
    <w:rsid w:val="00E52025"/>
    <w:rsid w:val="00E60184"/>
    <w:rsid w:val="00E609DB"/>
    <w:rsid w:val="00E712A3"/>
    <w:rsid w:val="00E72002"/>
    <w:rsid w:val="00E73A4E"/>
    <w:rsid w:val="00E80FC0"/>
    <w:rsid w:val="00E900B4"/>
    <w:rsid w:val="00E954D9"/>
    <w:rsid w:val="00EA173B"/>
    <w:rsid w:val="00EB44F6"/>
    <w:rsid w:val="00EC153C"/>
    <w:rsid w:val="00EC5BDC"/>
    <w:rsid w:val="00ED05AA"/>
    <w:rsid w:val="00F12D02"/>
    <w:rsid w:val="00F201F2"/>
    <w:rsid w:val="00F2641A"/>
    <w:rsid w:val="00F30B25"/>
    <w:rsid w:val="00F342C2"/>
    <w:rsid w:val="00F525CF"/>
    <w:rsid w:val="00F52F36"/>
    <w:rsid w:val="00F530C0"/>
    <w:rsid w:val="00F5322B"/>
    <w:rsid w:val="00F73F01"/>
    <w:rsid w:val="00F83768"/>
    <w:rsid w:val="00F90F0A"/>
    <w:rsid w:val="00FA6B70"/>
    <w:rsid w:val="00FC423A"/>
    <w:rsid w:val="00FC6DCA"/>
    <w:rsid w:val="00FC7505"/>
    <w:rsid w:val="00FE00E4"/>
    <w:rsid w:val="00FE7E7D"/>
    <w:rsid w:val="00FF1EA1"/>
    <w:rsid w:val="00FF3F2E"/>
    <w:rsid w:val="00FF5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shadowcolor="none [2]"/>
    </o:shapedefaults>
    <o:shapelayout v:ext="edit">
      <o:idmap v:ext="edit" data="2,4"/>
      <o:rules v:ext="edit">
        <o:r id="V:Rule1" type="arc" idref="#_x0000_s2898"/>
        <o:r id="V:Rule2" type="arc" idref="#_x0000_s2899"/>
        <o:r id="V:Rule36" type="arc" idref="#_x0000_s3051"/>
        <o:r id="V:Rule49" type="arc" idref="#_x0000_s4223"/>
        <o:r id="V:Rule52" type="arc" idref="#_x0000_s4229"/>
        <o:r id="V:Rule56" type="arc" idref="#_x0000_s4236"/>
        <o:r id="V:Rule59" type="arc" idref="#_x0000_s2501"/>
        <o:r id="V:Rule61" type="arc" idref="#_x0000_s4240"/>
        <o:r id="V:Rule64" type="connector" idref="#_x0000_s2500"/>
        <o:r id="V:Rule65" type="connector" idref="#_x0000_s2521"/>
        <o:r id="V:Rule66" type="connector" idref="#_x0000_s4232"/>
        <o:r id="V:Rule67" type="connector" idref="#_x0000_s2913"/>
        <o:r id="V:Rule68" type="connector" idref="#_x0000_s2918"/>
        <o:r id="V:Rule69" type="connector" idref="#_x0000_s2922"/>
        <o:r id="V:Rule70" type="connector" idref="#_x0000_s2921"/>
        <o:r id="V:Rule71" type="connector" idref="#_x0000_s4241"/>
        <o:r id="V:Rule72" type="connector" idref="#_x0000_s2923"/>
        <o:r id="V:Rule73" type="connector" idref="#_x0000_s3033"/>
        <o:r id="V:Rule74" type="connector" idref="#_x0000_s4224"/>
        <o:r id="V:Rule75" type="connector" idref="#_x0000_s2910"/>
        <o:r id="V:Rule76" type="connector" idref="#_x0000_s4230"/>
        <o:r id="V:Rule77" type="connector" idref="#_x0000_s2916"/>
        <o:r id="V:Rule78" type="connector" idref="#_x0000_s2906"/>
        <o:r id="V:Rule79" type="connector" idref="#_x0000_s3032"/>
        <o:r id="V:Rule80" type="connector" idref="#_x0000_s3046"/>
        <o:r id="V:Rule81" type="connector" idref="#_x0000_s4203"/>
        <o:r id="V:Rule82" type="connector" idref="#_x0000_s3043"/>
        <o:r id="V:Rule83" type="connector" idref="#_x0000_s2917"/>
        <o:r id="V:Rule84" type="connector" idref="#_x0000_s4237"/>
        <o:r id="V:Rule85" type="connector" idref="#_x0000_s3055"/>
        <o:r id="V:Rule86" type="connector" idref="#_x0000_s3018"/>
        <o:r id="V:Rule87" type="connector" idref="#_x0000_s3045"/>
        <o:r id="V:Rule88" type="connector" idref="#_x0000_s4219"/>
        <o:r id="V:Rule89" type="connector" idref="#_x0000_s3031"/>
        <o:r id="V:Rule90" type="connector" idref="#_x0000_s2912"/>
        <o:r id="V:Rule91" type="connector" idref="#_x0000_s3040"/>
        <o:r id="V:Rule92" type="connector" idref="#_x0000_s2920"/>
        <o:r id="V:Rule93" type="connector" idref="#_x0000_s4209"/>
        <o:r id="V:Rule94" type="connector" idref="#_x0000_s3054"/>
        <o:r id="V:Rule95" type="connector" idref="#_x0000_s4227"/>
        <o:r id="V:Rule96" type="connector" idref="#_x0000_s2908"/>
        <o:r id="V:Rule97" type="connector" idref="#_x0000_s3044"/>
        <o:r id="V:Rule98" type="connector" idref="#_x0000_s3030"/>
        <o:r id="V:Rule99" type="connector" idref="#_x0000_s4210"/>
        <o:r id="V:Rule100" type="connector" idref="#_x0000_s3052"/>
        <o:r id="V:Rule101" type="connector" idref="#_x0000_s2907"/>
        <o:r id="V:Rule102" type="connector" idref="#_x0000_s2502"/>
        <o:r id="V:Rule103" type="connector" idref="#_x0000_s2909"/>
        <o:r id="V:Rule104" type="connector" idref="#_x0000_s2915"/>
        <o:r id="V:Rule105" type="connector" idref="#_x0000_s4233"/>
        <o:r id="V:Rule106" type="connector" idref="#_x0000_s4220"/>
        <o:r id="V:Rule107" type="connector" idref="#_x0000_s3056"/>
        <o:r id="V:Rule108" type="connector" idref="#_x0000_s2900"/>
        <o:r id="V:Rule109" type="connector" idref="#_x0000_s4214"/>
        <o:r id="V:Rule110" type="connector" idref="#_x0000_s2914"/>
        <o:r id="V:Rule111" type="connector" idref="#_x0000_s4217"/>
        <o:r id="V:Rule112" type="connector" idref="#_x0000_s3029"/>
        <o:r id="V:Rule113" type="connector" idref="#_x0000_s3047"/>
        <o:r id="V:Rule114" type="connector" idref="#_x0000_s3015"/>
        <o:r id="V:Rule115" type="connector" idref="#_x0000_s4213"/>
        <o:r id="V:Rule116" type="connector" idref="#_x0000_s2904"/>
        <o:r id="V:Rule117" type="connector" idref="#_x0000_s3048"/>
        <o:r id="V:Rule118" type="connector" idref="#_x0000_s2911"/>
      </o:rules>
      <o:regrouptable v:ext="edit">
        <o:entry new="1" old="0"/>
        <o:entry new="2" old="0"/>
        <o:entry new="3" old="0"/>
        <o:entry new="4" old="3"/>
        <o:entry new="5" old="0"/>
        <o:entry new="6" old="5"/>
        <o:entry new="7" old="0"/>
        <o:entry new="8" old="0"/>
        <o:entry new="9" old="8"/>
        <o:entry new="10" old="9"/>
        <o:entry new="11" old="0"/>
        <o:entry new="12" old="0"/>
        <o:entry new="13" old="12"/>
        <o:entry new="14" old="13"/>
        <o:entry new="15" old="0"/>
        <o:entry new="16" old="0"/>
        <o:entry new="17" old="16"/>
        <o:entry new="18" old="17"/>
        <o:entry new="19" old="0"/>
        <o:entry new="20" old="0"/>
        <o:entry new="21" old="20"/>
        <o:entry new="22" old="0"/>
        <o:entry new="23" old="0"/>
        <o:entry new="24" old="23"/>
        <o:entry new="25" old="0"/>
        <o:entry new="26" old="25"/>
        <o:entry new="27" old="26"/>
        <o:entry new="2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21A"/>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7021A"/>
    <w:rPr>
      <w:rFonts w:ascii="Symbol" w:hAnsi="Symbol"/>
    </w:rPr>
  </w:style>
  <w:style w:type="character" w:customStyle="1" w:styleId="WW8Num3z0">
    <w:name w:val="WW8Num3z0"/>
    <w:rsid w:val="0077021A"/>
    <w:rPr>
      <w:rFonts w:ascii="Symbol" w:hAnsi="Symbol"/>
    </w:rPr>
  </w:style>
  <w:style w:type="character" w:customStyle="1" w:styleId="Absatz-Standardschriftart">
    <w:name w:val="Absatz-Standardschriftart"/>
    <w:rsid w:val="0077021A"/>
  </w:style>
  <w:style w:type="character" w:customStyle="1" w:styleId="WW8Num4z0">
    <w:name w:val="WW8Num4z0"/>
    <w:rsid w:val="0077021A"/>
    <w:rPr>
      <w:rFonts w:ascii="Symbol" w:hAnsi="Symbol"/>
    </w:rPr>
  </w:style>
  <w:style w:type="character" w:customStyle="1" w:styleId="1">
    <w:name w:val="Основной шрифт абзаца1"/>
    <w:rsid w:val="0077021A"/>
  </w:style>
  <w:style w:type="character" w:customStyle="1" w:styleId="10">
    <w:name w:val="Знак примечания1"/>
    <w:basedOn w:val="1"/>
    <w:rsid w:val="0077021A"/>
    <w:rPr>
      <w:sz w:val="16"/>
      <w:szCs w:val="16"/>
    </w:rPr>
  </w:style>
  <w:style w:type="character" w:styleId="a3">
    <w:name w:val="Hyperlink"/>
    <w:basedOn w:val="1"/>
    <w:semiHidden/>
    <w:rsid w:val="0077021A"/>
    <w:rPr>
      <w:color w:val="0000FF"/>
      <w:u w:val="single"/>
    </w:rPr>
  </w:style>
  <w:style w:type="character" w:styleId="a4">
    <w:name w:val="page number"/>
    <w:basedOn w:val="1"/>
    <w:semiHidden/>
    <w:rsid w:val="0077021A"/>
  </w:style>
  <w:style w:type="paragraph" w:customStyle="1" w:styleId="a5">
    <w:name w:val="Заголовок"/>
    <w:basedOn w:val="a"/>
    <w:next w:val="a6"/>
    <w:rsid w:val="0077021A"/>
    <w:pPr>
      <w:keepNext/>
      <w:spacing w:before="240" w:after="120"/>
    </w:pPr>
    <w:rPr>
      <w:rFonts w:ascii="Arial" w:eastAsia="MS Mincho" w:hAnsi="Arial" w:cs="Tahoma"/>
      <w:sz w:val="28"/>
      <w:szCs w:val="28"/>
    </w:rPr>
  </w:style>
  <w:style w:type="paragraph" w:styleId="a6">
    <w:name w:val="Body Text"/>
    <w:basedOn w:val="a"/>
    <w:semiHidden/>
    <w:rsid w:val="0077021A"/>
    <w:pPr>
      <w:spacing w:after="120"/>
    </w:pPr>
  </w:style>
  <w:style w:type="paragraph" w:styleId="a7">
    <w:name w:val="List"/>
    <w:basedOn w:val="a6"/>
    <w:semiHidden/>
    <w:rsid w:val="0077021A"/>
    <w:rPr>
      <w:rFonts w:cs="Tahoma"/>
    </w:rPr>
  </w:style>
  <w:style w:type="paragraph" w:customStyle="1" w:styleId="11">
    <w:name w:val="Название1"/>
    <w:basedOn w:val="a"/>
    <w:rsid w:val="0077021A"/>
    <w:pPr>
      <w:suppressLineNumbers/>
      <w:spacing w:before="120" w:after="120"/>
    </w:pPr>
    <w:rPr>
      <w:rFonts w:cs="Tahoma"/>
      <w:i/>
      <w:iCs/>
    </w:rPr>
  </w:style>
  <w:style w:type="paragraph" w:customStyle="1" w:styleId="12">
    <w:name w:val="Указатель1"/>
    <w:basedOn w:val="a"/>
    <w:rsid w:val="0077021A"/>
    <w:pPr>
      <w:suppressLineNumbers/>
    </w:pPr>
    <w:rPr>
      <w:rFonts w:cs="Tahoma"/>
    </w:rPr>
  </w:style>
  <w:style w:type="paragraph" w:customStyle="1" w:styleId="13">
    <w:name w:val="Текст примечания1"/>
    <w:basedOn w:val="a"/>
    <w:rsid w:val="0077021A"/>
    <w:rPr>
      <w:sz w:val="20"/>
      <w:szCs w:val="20"/>
    </w:rPr>
  </w:style>
  <w:style w:type="paragraph" w:styleId="a8">
    <w:name w:val="annotation subject"/>
    <w:basedOn w:val="13"/>
    <w:next w:val="13"/>
    <w:rsid w:val="0077021A"/>
    <w:rPr>
      <w:b/>
      <w:bCs/>
    </w:rPr>
  </w:style>
  <w:style w:type="paragraph" w:styleId="a9">
    <w:name w:val="Balloon Text"/>
    <w:basedOn w:val="a"/>
    <w:rsid w:val="0077021A"/>
    <w:rPr>
      <w:rFonts w:ascii="Tahoma" w:hAnsi="Tahoma" w:cs="Tahoma"/>
      <w:sz w:val="16"/>
      <w:szCs w:val="16"/>
    </w:rPr>
  </w:style>
  <w:style w:type="paragraph" w:styleId="aa">
    <w:name w:val="footer"/>
    <w:basedOn w:val="a"/>
    <w:semiHidden/>
    <w:rsid w:val="0077021A"/>
    <w:pPr>
      <w:tabs>
        <w:tab w:val="center" w:pos="4677"/>
        <w:tab w:val="right" w:pos="9355"/>
      </w:tabs>
    </w:pPr>
  </w:style>
  <w:style w:type="paragraph" w:customStyle="1" w:styleId="ab">
    <w:name w:val="Содержимое таблицы"/>
    <w:basedOn w:val="a"/>
    <w:rsid w:val="0077021A"/>
    <w:pPr>
      <w:suppressLineNumbers/>
    </w:pPr>
  </w:style>
  <w:style w:type="paragraph" w:customStyle="1" w:styleId="ac">
    <w:name w:val="Заголовок таблицы"/>
    <w:basedOn w:val="ab"/>
    <w:rsid w:val="0077021A"/>
    <w:pPr>
      <w:jc w:val="center"/>
    </w:pPr>
    <w:rPr>
      <w:b/>
      <w:bCs/>
    </w:rPr>
  </w:style>
  <w:style w:type="paragraph" w:customStyle="1" w:styleId="ad">
    <w:name w:val="Содержимое врезки"/>
    <w:basedOn w:val="a6"/>
    <w:rsid w:val="0077021A"/>
  </w:style>
  <w:style w:type="character" w:styleId="ae">
    <w:name w:val="FollowedHyperlink"/>
    <w:basedOn w:val="a0"/>
    <w:uiPriority w:val="99"/>
    <w:semiHidden/>
    <w:unhideWhenUsed/>
    <w:rsid w:val="00E51E57"/>
    <w:rPr>
      <w:color w:val="800080"/>
      <w:u w:val="single"/>
    </w:rPr>
  </w:style>
  <w:style w:type="paragraph" w:styleId="HTML">
    <w:name w:val="HTML Preformatted"/>
    <w:basedOn w:val="a"/>
    <w:link w:val="HTML0"/>
    <w:rsid w:val="00385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385279"/>
    <w:rPr>
      <w:rFonts w:ascii="Courier New" w:hAnsi="Courier New" w:cs="Courier New"/>
    </w:rPr>
  </w:style>
  <w:style w:type="character" w:styleId="af">
    <w:name w:val="Strong"/>
    <w:basedOn w:val="a0"/>
    <w:uiPriority w:val="22"/>
    <w:qFormat/>
    <w:rsid w:val="002B119C"/>
    <w:rPr>
      <w:b/>
      <w:bCs/>
    </w:rPr>
  </w:style>
  <w:style w:type="paragraph" w:styleId="af0">
    <w:name w:val="List Paragraph"/>
    <w:basedOn w:val="a"/>
    <w:uiPriority w:val="34"/>
    <w:qFormat/>
    <w:rsid w:val="00777E5D"/>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yle28">
    <w:name w:val="Style28"/>
    <w:basedOn w:val="a"/>
    <w:uiPriority w:val="99"/>
    <w:rsid w:val="00BC3A37"/>
    <w:pPr>
      <w:widowControl w:val="0"/>
      <w:suppressAutoHyphens w:val="0"/>
      <w:autoSpaceDE w:val="0"/>
      <w:autoSpaceDN w:val="0"/>
      <w:adjustRightInd w:val="0"/>
    </w:pPr>
    <w:rPr>
      <w:rFonts w:ascii="Century Schoolbook" w:eastAsiaTheme="minorEastAsia" w:hAnsi="Century Schoolbook" w:cstheme="minorBidi"/>
      <w:lang w:eastAsia="ru-RU"/>
    </w:rPr>
  </w:style>
  <w:style w:type="paragraph" w:customStyle="1" w:styleId="Style1">
    <w:name w:val="Style1"/>
    <w:basedOn w:val="a"/>
    <w:uiPriority w:val="99"/>
    <w:rsid w:val="00BC3A37"/>
    <w:pPr>
      <w:widowControl w:val="0"/>
      <w:suppressAutoHyphens w:val="0"/>
      <w:autoSpaceDE w:val="0"/>
      <w:autoSpaceDN w:val="0"/>
      <w:adjustRightInd w:val="0"/>
    </w:pPr>
    <w:rPr>
      <w:rFonts w:ascii="Cambria" w:eastAsiaTheme="minorEastAsia" w:hAnsi="Cambria" w:cstheme="minorBidi"/>
      <w:lang w:eastAsia="ru-RU"/>
    </w:rPr>
  </w:style>
  <w:style w:type="character" w:customStyle="1" w:styleId="pre1">
    <w:name w:val="pre1"/>
    <w:basedOn w:val="a0"/>
    <w:rsid w:val="006A55D1"/>
    <w:rPr>
      <w:rFonts w:ascii="Times New Roman" w:hAnsi="Times New Roman" w:cs="Times New Roman" w:hint="default"/>
      <w:sz w:val="24"/>
      <w:szCs w:val="24"/>
    </w:rPr>
  </w:style>
  <w:style w:type="character" w:styleId="af1">
    <w:name w:val="Placeholder Text"/>
    <w:basedOn w:val="a0"/>
    <w:uiPriority w:val="99"/>
    <w:semiHidden/>
    <w:rsid w:val="00B2581D"/>
    <w:rPr>
      <w:color w:val="808080"/>
    </w:rPr>
  </w:style>
</w:styles>
</file>

<file path=word/webSettings.xml><?xml version="1.0" encoding="utf-8"?>
<w:webSettings xmlns:r="http://schemas.openxmlformats.org/officeDocument/2006/relationships" xmlns:w="http://schemas.openxmlformats.org/wordprocessingml/2006/main">
  <w:divs>
    <w:div w:id="238832797">
      <w:bodyDiv w:val="1"/>
      <w:marLeft w:val="150"/>
      <w:marRight w:val="150"/>
      <w:marTop w:val="270"/>
      <w:marBottom w:val="150"/>
      <w:divBdr>
        <w:top w:val="none" w:sz="0" w:space="0" w:color="auto"/>
        <w:left w:val="none" w:sz="0" w:space="0" w:color="auto"/>
        <w:bottom w:val="none" w:sz="0" w:space="0" w:color="auto"/>
        <w:right w:val="none" w:sz="0" w:space="0" w:color="auto"/>
      </w:divBdr>
      <w:divsChild>
        <w:div w:id="51971239">
          <w:marLeft w:val="300"/>
          <w:marRight w:val="450"/>
          <w:marTop w:val="300"/>
          <w:marBottom w:val="300"/>
          <w:divBdr>
            <w:top w:val="none" w:sz="0" w:space="0" w:color="auto"/>
            <w:left w:val="none" w:sz="0" w:space="0" w:color="auto"/>
            <w:bottom w:val="none" w:sz="0" w:space="0" w:color="auto"/>
            <w:right w:val="none" w:sz="0" w:space="0" w:color="auto"/>
          </w:divBdr>
          <w:divsChild>
            <w:div w:id="11647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9lO-AIcq0y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2FD39-A239-4CB9-90E8-94840EBF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1139</Words>
  <Characters>6498</Characters>
  <Application>Microsoft Office Word</Application>
  <DocSecurity>8</DocSecurity>
  <Lines>54</Lines>
  <Paragraphs>15</Paragraphs>
  <ScaleCrop>false</ScaleCrop>
  <HeadingPairs>
    <vt:vector size="2" baseType="variant">
      <vt:variant>
        <vt:lpstr>Название</vt:lpstr>
      </vt:variant>
      <vt:variant>
        <vt:i4>1</vt:i4>
      </vt:variant>
    </vt:vector>
  </HeadingPairs>
  <TitlesOfParts>
    <vt:vector size="1" baseType="lpstr">
      <vt:lpstr>и</vt:lpstr>
    </vt:vector>
  </TitlesOfParts>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user</dc:creator>
  <cp:lastModifiedBy>hofa</cp:lastModifiedBy>
  <cp:revision>15</cp:revision>
  <cp:lastPrinted>2009-12-28T12:28:00Z</cp:lastPrinted>
  <dcterms:created xsi:type="dcterms:W3CDTF">2010-01-28T18:15:00Z</dcterms:created>
  <dcterms:modified xsi:type="dcterms:W3CDTF">2011-03-07T16:30:00Z</dcterms:modified>
</cp:coreProperties>
</file>